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ADD" w:rsidRPr="00493ADD" w:rsidRDefault="00493ADD" w:rsidP="00493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3AD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A38FAC" wp14:editId="5BCBA5D4">
                <wp:simplePos x="0" y="0"/>
                <wp:positionH relativeFrom="column">
                  <wp:posOffset>1382547</wp:posOffset>
                </wp:positionH>
                <wp:positionV relativeFrom="paragraph">
                  <wp:posOffset>7290</wp:posOffset>
                </wp:positionV>
                <wp:extent cx="3935578" cy="92171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5578" cy="921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3ADD" w:rsidRPr="00CE3A0D" w:rsidRDefault="00493ADD" w:rsidP="00493A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B1D9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Ceglédi Város</w:t>
                            </w:r>
                            <w:r w:rsidR="00CE3A0D" w:rsidRPr="00AB1D9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Önkormányzatának</w:t>
                            </w:r>
                            <w:r w:rsidRPr="00AB1D9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Polgármesterétől</w:t>
                            </w:r>
                          </w:p>
                          <w:p w:rsidR="00493ADD" w:rsidRPr="00493ADD" w:rsidRDefault="00493ADD" w:rsidP="00493A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3ADD">
                              <w:rPr>
                                <w:rFonts w:ascii="Times New Roman" w:hAnsi="Times New Roman" w:cs="Times New Roman"/>
                              </w:rPr>
                              <w:t>2700 Cegléd, Kossuth tér 1.</w:t>
                            </w:r>
                          </w:p>
                          <w:p w:rsidR="00493ADD" w:rsidRPr="00493ADD" w:rsidRDefault="00493ADD" w:rsidP="00493A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3ADD">
                              <w:rPr>
                                <w:rFonts w:ascii="Times New Roman" w:hAnsi="Times New Roman" w:cs="Times New Roman"/>
                              </w:rPr>
                              <w:t>Levélcím: 2701 Cegléd, Pf.: 85.</w:t>
                            </w:r>
                          </w:p>
                          <w:p w:rsidR="00493ADD" w:rsidRPr="00493ADD" w:rsidRDefault="00493ADD" w:rsidP="00493A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3ADD">
                              <w:rPr>
                                <w:rFonts w:ascii="Times New Roman" w:hAnsi="Times New Roman" w:cs="Times New Roman"/>
                              </w:rPr>
                              <w:t>Tel.: 06/53/511-400</w:t>
                            </w:r>
                          </w:p>
                          <w:p w:rsidR="00493ADD" w:rsidRPr="005B18C0" w:rsidRDefault="00493ADD" w:rsidP="00493A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A38F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8.85pt;margin-top:.55pt;width:309.9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cmdtAIAALk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yHZn6HUKTg89uJk9HAPLrlLd38vyq0ZCLhsqNuxWKTk0jFaQXWhv+mdX&#10;RxxtQdbDB1lBGLo10gHta9XZ1kEzEKADS08nZmwqJRxOkkkcz0BLJdiSKJyFsQtB0+PtXmnzjskO&#10;2UWGFTDv0OnuXhubDU2PLjaYkAVvW8d+Ky4OwHE8gdhw1dpsFo7MH0mQrOarOfFINF15JMhz77ZY&#10;Em9ahLM4n+TLZR7+tHFDkja8qpiwYY7CCsmfEXeQ+CiJk7S0bHll4WxKWm3Wy1ahHQVhF+47NOTM&#10;zb9MwzUBanlRUhiR4C5KvGI6n3mkILGXzIK5F4TJXTINSELy4rKkey7Yv5eEBmAyjuJRTL+tLXDf&#10;69po2nEDo6PlXYbnJyeaWgmuROWoNZS34/qsFTb951YA3UeinWCtRke1mv16DyhWxWtZPYF0lQRl&#10;gT5h3sGikeo7RgPMjgzrb1uqGEbtewHyT0JC7LBxGxLPItioc8v63EJFCVAZNhiNy6UZB9S2V3zT&#10;QKTxwQl5C0+m5k7Nz1kdHhrMB1fUYZbZAXS+d17PE3fxCwAA//8DAFBLAwQUAAYACAAAACEA21Zn&#10;V90AAAAJAQAADwAAAGRycy9kb3ducmV2LnhtbEyPy07DMBBF90j8gzVI7KidvtKmcaoKxBbU8pDY&#10;ufE0iRqPo9htwt8zrGB5da7unMm3o2vFFfvQeNKQTBQIpNLbhioN72/PDysQIRqypvWEGr4xwLa4&#10;vclNZv1Ae7weYiV4hEJmNNQxdpmUoazRmTDxHRKzk++diRz7StreDDzuWjlVaimdaYgv1KbDxxrL&#10;8+HiNHy8nL4+5+q1enKLbvCjkuTWUuv7u3G3ARFxjH9l+NVndSjY6egvZINoNUyTNOUqgwQE89Us&#10;XYA4cp4vZyCLXP7/oPgBAAD//wMAUEsBAi0AFAAGAAgAAAAhALaDOJL+AAAA4QEAABMAAAAAAAAA&#10;AAAAAAAAAAAAAFtDb250ZW50X1R5cGVzXS54bWxQSwECLQAUAAYACAAAACEAOP0h/9YAAACUAQAA&#10;CwAAAAAAAAAAAAAAAAAvAQAAX3JlbHMvLnJlbHNQSwECLQAUAAYACAAAACEAuYnJnbQCAAC5BQAA&#10;DgAAAAAAAAAAAAAAAAAuAgAAZHJzL2Uyb0RvYy54bWxQSwECLQAUAAYACAAAACEA21ZnV90AAAAJ&#10;AQAADwAAAAAAAAAAAAAAAAAOBQAAZHJzL2Rvd25yZXYueG1sUEsFBgAAAAAEAAQA8wAAABgGAAAA&#10;AA==&#10;" filled="f" stroked="f">
                <v:textbox>
                  <w:txbxContent>
                    <w:p w:rsidR="00493ADD" w:rsidRPr="00CE3A0D" w:rsidRDefault="00493ADD" w:rsidP="00493A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B1D9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Ceglédi Város</w:t>
                      </w:r>
                      <w:r w:rsidR="00CE3A0D" w:rsidRPr="00AB1D9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Önkormányzatának</w:t>
                      </w:r>
                      <w:r w:rsidRPr="00AB1D9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Polgármesterétől</w:t>
                      </w:r>
                    </w:p>
                    <w:p w:rsidR="00493ADD" w:rsidRPr="00493ADD" w:rsidRDefault="00493ADD" w:rsidP="00493A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93ADD">
                        <w:rPr>
                          <w:rFonts w:ascii="Times New Roman" w:hAnsi="Times New Roman" w:cs="Times New Roman"/>
                        </w:rPr>
                        <w:t>2700 Cegléd, Kossuth tér 1.</w:t>
                      </w:r>
                    </w:p>
                    <w:p w:rsidR="00493ADD" w:rsidRPr="00493ADD" w:rsidRDefault="00493ADD" w:rsidP="00493A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93ADD">
                        <w:rPr>
                          <w:rFonts w:ascii="Times New Roman" w:hAnsi="Times New Roman" w:cs="Times New Roman"/>
                        </w:rPr>
                        <w:t>Levélcím: 2701 Cegléd, Pf.: 85.</w:t>
                      </w:r>
                    </w:p>
                    <w:p w:rsidR="00493ADD" w:rsidRPr="00493ADD" w:rsidRDefault="00493ADD" w:rsidP="00493AD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93ADD">
                        <w:rPr>
                          <w:rFonts w:ascii="Times New Roman" w:hAnsi="Times New Roman" w:cs="Times New Roman"/>
                        </w:rPr>
                        <w:t>Tel.: 06/53/511-400</w:t>
                      </w:r>
                    </w:p>
                    <w:p w:rsidR="00493ADD" w:rsidRPr="005B18C0" w:rsidRDefault="00493ADD" w:rsidP="00493A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493AD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788616" wp14:editId="67BCF22D">
                <wp:simplePos x="0" y="0"/>
                <wp:positionH relativeFrom="margin">
                  <wp:align>right</wp:align>
                </wp:positionH>
                <wp:positionV relativeFrom="paragraph">
                  <wp:posOffset>946817</wp:posOffset>
                </wp:positionV>
                <wp:extent cx="4815444" cy="17813"/>
                <wp:effectExtent l="0" t="0" r="23495" b="2032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5444" cy="1781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E965E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327.95pt,74.55pt" to="707.1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Y3FGAIAACwEAAAOAAAAZHJzL2Uyb0RvYy54bWysU02P2yAQvVfqf0DcE9tZJ5tYcVaVnfSS&#10;diPt9gcQwDEqBgQkTlT1v3cgH8q2l2q1PuCBmXm8mTfMn46dRAdundCqxNkwxYgrqplQuxL/eF0N&#10;phg5TxQjUite4hN3+Gnx+dO8NwUf6VZLxi0CEOWK3pS49d4USeJoyzvihtpwBc5G24542Npdwizp&#10;Ab2TyShNJ0mvLTNWU+4cnNZnJ15E/Kbh1D83jeMeyRIDNx9XG9dtWJPFnBQ7S0wr6IUGeQeLjggF&#10;l96gauIJ2lvxD1QnqNVON35IdZfophGUxxqgmiz9q5qXlhgea4HmOHNrk/s4WPr9sLFIsBKPMFKk&#10;A4nWQnH0EDrTG1dAQKU2NtRGj+rFrDX96ZDSVUvUjkeGrycDaVnISN6khI0zgL/tv2kGMWTvdWzT&#10;sbFdgIQGoGNU43RTgx89onCYT7NxnucYUfBlj9MsckpIcU021vmvXHcoGCWWwDuCk8Pa+UCGFNeQ&#10;cJfSKyFlFFwq1Jd4Nh6NY4LTUrDgDGHO7raVtOhAwsjEL1YGnvswq/eKRbCWE7a82J4IebbhcqkC&#10;HpQDdC7WeSZ+zdLZcrqc5oN8NFkO8rSuB19WVT6YrLLHcf1QV1Wd/Q7UsrxoBWNcBXbX+czy/9P/&#10;8lLOk3Wb0FsbkrfosV9A9vqPpKOeQcLzMGw1O23sVWcYyRh8eT5h5u/3YN8/8sUfAAAA//8DAFBL&#10;AwQUAAYACAAAACEAX+lGMN4AAAAIAQAADwAAAGRycy9kb3ducmV2LnhtbEyPwU7DMBBE70j8g7VI&#10;XCrqpKXQhjgVAnLrhQLiuo2XJCJep7HbBr6e5QTHnRnNvsnXo+vUkYbQejaQThNQxJW3LdcGXl/K&#10;qyWoEJEtdp7JwBcFWBfnZzlm1p/4mY7bWCsp4ZChgSbGPtM6VA05DFPfE4v34QeHUc6h1nbAk5S7&#10;Ts+S5EY7bFk+NNjTQ0PV5/bgDITyjfbl96SaJO/z2tNs/7h5QmMuL8b7O1CRxvgXhl98QYdCmHb+&#10;wDaozoAMiaJer1JQYt8ulnNQO1EW6Qp0kev/A4ofAAAA//8DAFBLAQItABQABgAIAAAAIQC2gziS&#10;/gAAAOEBAAATAAAAAAAAAAAAAAAAAAAAAABbQ29udGVudF9UeXBlc10ueG1sUEsBAi0AFAAGAAgA&#10;AAAhADj9If/WAAAAlAEAAAsAAAAAAAAAAAAAAAAALwEAAF9yZWxzLy5yZWxzUEsBAi0AFAAGAAgA&#10;AAAhAJlZjcUYAgAALAQAAA4AAAAAAAAAAAAAAAAALgIAAGRycy9lMm9Eb2MueG1sUEsBAi0AFAAG&#10;AAgAAAAhAF/pRjDeAAAACAEAAA8AAAAAAAAAAAAAAAAAcgQAAGRycy9kb3ducmV2LnhtbFBLBQYA&#10;AAAABAAEAPMAAAB9BQAAAAA=&#10;">
                <w10:wrap anchorx="margin"/>
              </v:line>
            </w:pict>
          </mc:Fallback>
        </mc:AlternateContent>
      </w:r>
      <w:r w:rsidRPr="00493AD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EA5A8E2" wp14:editId="244CAB0A">
            <wp:extent cx="828675" cy="95250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ADD" w:rsidRPr="00AB1D96" w:rsidRDefault="00493ADD" w:rsidP="00F9626F">
      <w:pPr>
        <w:spacing w:before="120" w:after="0" w:line="240" w:lineRule="auto"/>
        <w:ind w:left="5812" w:right="-1" w:hanging="5812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>Ügyiratszám: C/22423/2026.</w:t>
      </w: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ab/>
      </w:r>
      <w:r w:rsidRPr="00AB1D96">
        <w:rPr>
          <w:rFonts w:ascii="Times New Roman" w:eastAsia="Times New Roman" w:hAnsi="Times New Roman" w:cs="Times New Roman"/>
          <w:sz w:val="21"/>
          <w:szCs w:val="21"/>
          <w:u w:val="single"/>
          <w:lang w:eastAsia="hu-HU"/>
        </w:rPr>
        <w:t>Tárgy</w:t>
      </w: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>: a tanyagondnoki szolgálat</w:t>
      </w:r>
      <w:r w:rsidR="00F9626F">
        <w:rPr>
          <w:rFonts w:ascii="Times New Roman" w:eastAsia="Times New Roman" w:hAnsi="Times New Roman" w:cs="Times New Roman"/>
          <w:sz w:val="21"/>
          <w:szCs w:val="21"/>
          <w:lang w:eastAsia="hu-HU"/>
        </w:rPr>
        <w:t xml:space="preserve"> körzeteinek</w:t>
      </w: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 xml:space="preserve"> </w:t>
      </w:r>
    </w:p>
    <w:p w:rsidR="00493ADD" w:rsidRPr="00AB1D96" w:rsidRDefault="00493ADD" w:rsidP="00F9626F">
      <w:pPr>
        <w:spacing w:after="0" w:line="240" w:lineRule="auto"/>
        <w:ind w:left="6379" w:hanging="6379"/>
        <w:jc w:val="both"/>
        <w:rPr>
          <w:rFonts w:ascii="Times New Roman" w:eastAsia="Times New Roman" w:hAnsi="Times New Roman" w:cs="Times New Roman"/>
          <w:sz w:val="21"/>
          <w:szCs w:val="21"/>
          <w:lang w:eastAsia="hu-HU"/>
        </w:rPr>
      </w:pPr>
      <w:r w:rsidRPr="00AB1D96">
        <w:rPr>
          <w:rFonts w:ascii="Times New Roman" w:eastAsia="Calibri" w:hAnsi="Times New Roman" w:cs="Times New Roman"/>
          <w:sz w:val="21"/>
          <w:szCs w:val="21"/>
        </w:rPr>
        <w:t>Előte</w:t>
      </w: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>rjesztő: Dr. Csáky András polgármester</w:t>
      </w: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ab/>
        <w:t>módosítása</w:t>
      </w:r>
    </w:p>
    <w:p w:rsidR="00493ADD" w:rsidRPr="00AB1D96" w:rsidRDefault="00AB1D96" w:rsidP="00493AD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hu-HU"/>
        </w:rPr>
      </w:pP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>Szakmai előterjesztők: Jáger Mária irodavezető</w:t>
      </w:r>
    </w:p>
    <w:p w:rsidR="00493ADD" w:rsidRPr="00AB1D96" w:rsidRDefault="00B56071" w:rsidP="00AB1D96">
      <w:pPr>
        <w:tabs>
          <w:tab w:val="left" w:pos="5103"/>
        </w:tabs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hu-HU"/>
        </w:rPr>
        <w:t xml:space="preserve">Dr. </w:t>
      </w:r>
      <w:r w:rsidR="0061103A"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>Farkas Annamária jogi referens</w:t>
      </w:r>
      <w:bookmarkStart w:id="0" w:name="_GoBack"/>
      <w:bookmarkEnd w:id="0"/>
    </w:p>
    <w:p w:rsidR="00493ADD" w:rsidRPr="00AB1D96" w:rsidRDefault="00493ADD" w:rsidP="00493ADD">
      <w:pPr>
        <w:tabs>
          <w:tab w:val="left" w:pos="1843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hu-HU"/>
        </w:rPr>
      </w:pPr>
      <w:r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>Ügyintéző: Makai Viktória</w:t>
      </w:r>
      <w:r w:rsidR="00AB1D96" w:rsidRPr="00AB1D96">
        <w:rPr>
          <w:rFonts w:ascii="Times New Roman" w:eastAsia="Times New Roman" w:hAnsi="Times New Roman" w:cs="Times New Roman"/>
          <w:sz w:val="21"/>
          <w:szCs w:val="21"/>
          <w:lang w:eastAsia="hu-HU"/>
        </w:rPr>
        <w:t xml:space="preserve"> vezető-főtanácsos</w:t>
      </w:r>
    </w:p>
    <w:p w:rsidR="00493ADD" w:rsidRPr="00CE3A0D" w:rsidRDefault="00493ADD" w:rsidP="00AB1D96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3"/>
          <w:szCs w:val="23"/>
          <w:lang w:eastAsia="hu-HU"/>
        </w:rPr>
      </w:pPr>
      <w:r w:rsidRPr="00CE3A0D">
        <w:rPr>
          <w:rFonts w:ascii="Times New Roman" w:eastAsia="Times New Roman" w:hAnsi="Times New Roman" w:cs="Times New Roman"/>
          <w:b/>
          <w:caps/>
          <w:sz w:val="23"/>
          <w:szCs w:val="23"/>
          <w:lang w:eastAsia="hu-HU"/>
        </w:rPr>
        <w:t>Előterjesztés</w:t>
      </w:r>
    </w:p>
    <w:p w:rsidR="00493ADD" w:rsidRPr="00CE3A0D" w:rsidRDefault="00493ADD" w:rsidP="00493A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CE3A0D">
        <w:rPr>
          <w:rFonts w:ascii="Times New Roman" w:eastAsia="Times New Roman" w:hAnsi="Times New Roman" w:cs="Times New Roman"/>
          <w:sz w:val="23"/>
          <w:szCs w:val="23"/>
          <w:lang w:eastAsia="hu-HU"/>
        </w:rPr>
        <w:t>a Képviselő-testület 2026. május 21-ei nyilvános ülésére</w:t>
      </w:r>
    </w:p>
    <w:p w:rsidR="00493ADD" w:rsidRPr="00CE3A0D" w:rsidRDefault="00493ADD" w:rsidP="00493AD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CE3A0D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Tisztelt Képviselő-testület!</w:t>
      </w:r>
    </w:p>
    <w:p w:rsidR="0061103A" w:rsidRPr="00157B3F" w:rsidRDefault="0061103A" w:rsidP="00AB1D96">
      <w:pPr>
        <w:tabs>
          <w:tab w:val="left" w:pos="851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  <w:r w:rsidRPr="00157B3F">
        <w:rPr>
          <w:rFonts w:ascii="Times New Roman" w:eastAsia="Times New Roman" w:hAnsi="Times New Roman" w:cs="Times New Roman"/>
          <w:u w:val="single"/>
          <w:lang w:eastAsia="hu-HU"/>
        </w:rPr>
        <w:t>Előzmény:</w:t>
      </w:r>
      <w:r w:rsidRPr="00157B3F">
        <w:rPr>
          <w:rFonts w:ascii="Times New Roman" w:eastAsia="Times New Roman" w:hAnsi="Times New Roman" w:cs="Times New Roman"/>
          <w:lang w:eastAsia="hu-HU"/>
        </w:rPr>
        <w:t xml:space="preserve"> Cegléd Város Önkormányzata a Magyar Máltai Szeretetszolgálat Egyesület Közép-Magyarországi Régiójával (továbbiakban: Szeretetszolgálat) </w:t>
      </w:r>
      <w:r w:rsidRPr="00157B3F">
        <w:rPr>
          <w:rFonts w:ascii="Times New Roman" w:eastAsia="Calibri" w:hAnsi="Times New Roman" w:cs="Times New Roman"/>
        </w:rPr>
        <w:t xml:space="preserve">2011. február 21-én </w:t>
      </w:r>
      <w:r w:rsidRPr="00157B3F">
        <w:rPr>
          <w:rFonts w:ascii="Times New Roman" w:eastAsia="Times New Roman" w:hAnsi="Times New Roman" w:cs="Times New Roman"/>
          <w:lang w:eastAsia="hu-HU"/>
        </w:rPr>
        <w:t xml:space="preserve">kötött Ellátási </w:t>
      </w:r>
      <w:r w:rsidRPr="00AB1D96">
        <w:rPr>
          <w:rFonts w:ascii="Times New Roman" w:eastAsia="Times New Roman" w:hAnsi="Times New Roman" w:cs="Times New Roman"/>
          <w:lang w:eastAsia="hu-HU"/>
        </w:rPr>
        <w:t xml:space="preserve">Szerződést </w:t>
      </w:r>
      <w:r w:rsidR="00AB1D96" w:rsidRPr="00AB1D96">
        <w:rPr>
          <w:rFonts w:ascii="Times New Roman" w:eastAsia="Times New Roman" w:hAnsi="Times New Roman" w:cs="Times New Roman"/>
          <w:lang w:eastAsia="hu-HU"/>
        </w:rPr>
        <w:t xml:space="preserve">először </w:t>
      </w:r>
      <w:r w:rsidR="00134C35" w:rsidRPr="00AB1D96">
        <w:rPr>
          <w:rFonts w:ascii="Times New Roman" w:eastAsia="Times New Roman" w:hAnsi="Times New Roman" w:cs="Times New Roman"/>
          <w:lang w:eastAsia="hu-HU"/>
        </w:rPr>
        <w:t>két tanyagondnoki körzetre</w:t>
      </w:r>
      <w:r w:rsidRPr="00AB1D96">
        <w:rPr>
          <w:rFonts w:ascii="Times New Roman" w:eastAsia="Calibri" w:hAnsi="Times New Roman" w:cs="Times New Roman"/>
          <w:lang w:eastAsia="hu-HU"/>
        </w:rPr>
        <w:t xml:space="preserve">, </w:t>
      </w:r>
      <w:r w:rsidR="00AB1D96" w:rsidRPr="00AB1D96">
        <w:rPr>
          <w:rFonts w:ascii="Times New Roman" w:eastAsia="Calibri" w:hAnsi="Times New Roman" w:cs="Times New Roman"/>
          <w:lang w:eastAsia="hu-HU"/>
        </w:rPr>
        <w:t>majd</w:t>
      </w:r>
      <w:r w:rsidR="00FF2A17" w:rsidRPr="00AB1D96">
        <w:rPr>
          <w:rFonts w:ascii="Times New Roman" w:eastAsia="Times New Roman" w:hAnsi="Times New Roman" w:cs="Times New Roman"/>
          <w:lang w:eastAsia="hu-HU"/>
        </w:rPr>
        <w:t xml:space="preserve"> </w:t>
      </w:r>
      <w:r w:rsidR="00451FE5" w:rsidRPr="00AB1D96">
        <w:rPr>
          <w:rFonts w:ascii="Times New Roman" w:eastAsia="Times New Roman" w:hAnsi="Times New Roman" w:cs="Times New Roman"/>
          <w:lang w:eastAsia="hu-HU"/>
        </w:rPr>
        <w:t xml:space="preserve">a III. számú tanyagondnoki körzet kialakítása miatt </w:t>
      </w:r>
      <w:r w:rsidR="00FF2A17" w:rsidRPr="00AB1D96">
        <w:rPr>
          <w:rFonts w:ascii="Times New Roman" w:eastAsia="Times New Roman" w:hAnsi="Times New Roman" w:cs="Times New Roman"/>
          <w:lang w:eastAsia="hu-HU"/>
        </w:rPr>
        <w:t>2024. december 12-én új ellátási szerződés került megkötésre.</w:t>
      </w:r>
      <w:r w:rsidR="00FF2A17" w:rsidRPr="00157B3F">
        <w:rPr>
          <w:rFonts w:ascii="Times New Roman" w:eastAsia="Times New Roman" w:hAnsi="Times New Roman" w:cs="Times New Roman"/>
          <w:b/>
          <w:lang w:eastAsia="hu-HU"/>
        </w:rPr>
        <w:t xml:space="preserve"> </w:t>
      </w:r>
    </w:p>
    <w:p w:rsidR="0061103A" w:rsidRPr="00157B3F" w:rsidRDefault="0061103A" w:rsidP="00023FB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157B3F">
        <w:rPr>
          <w:rFonts w:ascii="Times New Roman" w:eastAsia="Times New Roman" w:hAnsi="Times New Roman" w:cs="Times New Roman"/>
          <w:lang w:eastAsia="hu-HU"/>
        </w:rPr>
        <w:t>Az ellátási szerződés keretei közt</w:t>
      </w:r>
      <w:r w:rsidR="00CE3A0D">
        <w:rPr>
          <w:rFonts w:ascii="Times New Roman" w:eastAsia="Times New Roman" w:hAnsi="Times New Roman" w:cs="Times New Roman"/>
          <w:lang w:eastAsia="hu-HU"/>
        </w:rPr>
        <w:t xml:space="preserve"> az </w:t>
      </w:r>
      <w:r w:rsidRPr="00157B3F">
        <w:rPr>
          <w:rFonts w:ascii="Times New Roman" w:eastAsia="Times New Roman" w:hAnsi="Times New Roman" w:cs="Times New Roman"/>
          <w:lang w:eastAsia="hu-HU"/>
        </w:rPr>
        <w:t xml:space="preserve">önkormányzat önként vállalt feladatként </w:t>
      </w:r>
      <w:r w:rsidR="00451FE5" w:rsidRPr="00157B3F">
        <w:rPr>
          <w:rFonts w:ascii="Times New Roman" w:eastAsia="Times New Roman" w:hAnsi="Times New Roman" w:cs="Times New Roman"/>
          <w:lang w:eastAsia="hu-HU"/>
        </w:rPr>
        <w:t xml:space="preserve">támogatja </w:t>
      </w:r>
      <w:r w:rsidRPr="00157B3F">
        <w:rPr>
          <w:rFonts w:ascii="Times New Roman" w:eastAsia="Times New Roman" w:hAnsi="Times New Roman" w:cs="Times New Roman"/>
          <w:lang w:eastAsia="hu-HU"/>
        </w:rPr>
        <w:t xml:space="preserve">a tanyagondnoki szolgálat működtetését, mely ellátás célja </w:t>
      </w:r>
      <w:r w:rsidRPr="00157B3F">
        <w:rPr>
          <w:rFonts w:ascii="Times New Roman" w:eastAsia="Times New Roman" w:hAnsi="Times New Roman" w:cs="Times New Roman"/>
          <w:i/>
          <w:lang w:eastAsia="hu-HU"/>
        </w:rPr>
        <w:t>a szociális igazgatásról és szociális ellátásokról szóló 1993. évi III. törvény</w:t>
      </w:r>
      <w:r w:rsidRPr="00157B3F">
        <w:rPr>
          <w:rFonts w:ascii="Times New Roman" w:eastAsia="Times New Roman" w:hAnsi="Times New Roman" w:cs="Times New Roman"/>
          <w:lang w:eastAsia="hu-HU"/>
        </w:rPr>
        <w:t xml:space="preserve"> (továbbiakban: </w:t>
      </w:r>
      <w:proofErr w:type="spellStart"/>
      <w:r w:rsidRPr="00157B3F">
        <w:rPr>
          <w:rFonts w:ascii="Times New Roman" w:eastAsia="Times New Roman" w:hAnsi="Times New Roman" w:cs="Times New Roman"/>
          <w:lang w:eastAsia="hu-HU"/>
        </w:rPr>
        <w:t>Sz</w:t>
      </w:r>
      <w:r w:rsidR="00871865">
        <w:rPr>
          <w:rFonts w:ascii="Times New Roman" w:eastAsia="Times New Roman" w:hAnsi="Times New Roman" w:cs="Times New Roman"/>
          <w:lang w:eastAsia="hu-HU"/>
        </w:rPr>
        <w:t>oc</w:t>
      </w:r>
      <w:proofErr w:type="spellEnd"/>
      <w:r w:rsidR="00871865">
        <w:rPr>
          <w:rFonts w:ascii="Times New Roman" w:eastAsia="Times New Roman" w:hAnsi="Times New Roman" w:cs="Times New Roman"/>
          <w:lang w:eastAsia="hu-HU"/>
        </w:rPr>
        <w:t xml:space="preserve">. </w:t>
      </w:r>
      <w:r w:rsidRPr="00157B3F">
        <w:rPr>
          <w:rFonts w:ascii="Times New Roman" w:eastAsia="Times New Roman" w:hAnsi="Times New Roman" w:cs="Times New Roman"/>
          <w:lang w:eastAsia="hu-HU"/>
        </w:rPr>
        <w:t>t</w:t>
      </w:r>
      <w:r w:rsidR="00871865">
        <w:rPr>
          <w:rFonts w:ascii="Times New Roman" w:eastAsia="Times New Roman" w:hAnsi="Times New Roman" w:cs="Times New Roman"/>
          <w:lang w:eastAsia="hu-HU"/>
        </w:rPr>
        <w:t>v.</w:t>
      </w:r>
      <w:r w:rsidRPr="00157B3F">
        <w:rPr>
          <w:rFonts w:ascii="Times New Roman" w:eastAsia="Times New Roman" w:hAnsi="Times New Roman" w:cs="Times New Roman"/>
          <w:lang w:eastAsia="hu-HU"/>
        </w:rPr>
        <w:t>) 60. § (1) bekezdése értelmében:</w:t>
      </w:r>
      <w:r w:rsidR="00BA2F75" w:rsidRPr="00157B3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157B3F">
        <w:rPr>
          <w:rFonts w:ascii="Times New Roman" w:eastAsia="Times New Roman" w:hAnsi="Times New Roman" w:cs="Times New Roman"/>
          <w:i/>
          <w:lang w:eastAsia="hu-HU"/>
        </w:rPr>
        <w:t>„</w:t>
      </w:r>
      <w:r w:rsidR="00451FE5" w:rsidRPr="00157B3F">
        <w:rPr>
          <w:rFonts w:ascii="Times New Roman" w:eastAsia="Times New Roman" w:hAnsi="Times New Roman" w:cs="Times New Roman"/>
          <w:i/>
          <w:lang w:eastAsia="hu-HU"/>
        </w:rPr>
        <w:t>a falvak és a külterületi vagy egyéb belterületi, valamint a tanyasi lakott helyek intézményhiányából és a közösségi közlekedés nehézségéből eredő hátrányainak enyhítése, az alapvető szükségletek kielégítését segítő szolgáltatásokhoz, közszolgáltatáshoz, valamint egyes alapszolgáltatásokhoz való hozzájutás biztosítása, továbbá az egyéni, közösségi szintű szükségletek teljesítésének segítése.</w:t>
      </w:r>
      <w:r w:rsidRPr="00157B3F">
        <w:rPr>
          <w:rFonts w:ascii="Times New Roman" w:eastAsia="Times New Roman" w:hAnsi="Times New Roman" w:cs="Times New Roman"/>
          <w:i/>
          <w:lang w:eastAsia="hu-HU"/>
        </w:rPr>
        <w:t>”</w:t>
      </w:r>
    </w:p>
    <w:p w:rsidR="005A4C33" w:rsidRDefault="0061103A" w:rsidP="00023FB8">
      <w:pPr>
        <w:spacing w:before="120" w:after="0" w:line="240" w:lineRule="auto"/>
        <w:jc w:val="both"/>
        <w:rPr>
          <w:rFonts w:ascii="Times New Roman" w:eastAsia="Calibri" w:hAnsi="Times New Roman" w:cs="Times New Roman"/>
          <w:lang w:eastAsia="hu-HU"/>
        </w:rPr>
      </w:pPr>
      <w:r w:rsidRPr="00157B3F">
        <w:rPr>
          <w:rFonts w:ascii="Times New Roman" w:eastAsia="Calibri" w:hAnsi="Times New Roman" w:cs="Times New Roman"/>
          <w:lang w:eastAsia="hu-HU"/>
        </w:rPr>
        <w:t xml:space="preserve">A </w:t>
      </w:r>
      <w:proofErr w:type="spellStart"/>
      <w:r w:rsidRPr="00157B3F">
        <w:rPr>
          <w:rFonts w:ascii="Times New Roman" w:eastAsia="Calibri" w:hAnsi="Times New Roman" w:cs="Times New Roman"/>
          <w:lang w:eastAsia="hu-HU"/>
        </w:rPr>
        <w:t>Sz</w:t>
      </w:r>
      <w:r w:rsidR="00871865">
        <w:rPr>
          <w:rFonts w:ascii="Times New Roman" w:eastAsia="Calibri" w:hAnsi="Times New Roman" w:cs="Times New Roman"/>
          <w:lang w:eastAsia="hu-HU"/>
        </w:rPr>
        <w:t>oc</w:t>
      </w:r>
      <w:proofErr w:type="spellEnd"/>
      <w:r w:rsidR="00871865">
        <w:rPr>
          <w:rFonts w:ascii="Times New Roman" w:eastAsia="Calibri" w:hAnsi="Times New Roman" w:cs="Times New Roman"/>
          <w:lang w:eastAsia="hu-HU"/>
        </w:rPr>
        <w:t xml:space="preserve">. </w:t>
      </w:r>
      <w:r w:rsidRPr="00157B3F">
        <w:rPr>
          <w:rFonts w:ascii="Times New Roman" w:eastAsia="Calibri" w:hAnsi="Times New Roman" w:cs="Times New Roman"/>
          <w:lang w:eastAsia="hu-HU"/>
        </w:rPr>
        <w:t>t</w:t>
      </w:r>
      <w:r w:rsidR="00871865">
        <w:rPr>
          <w:rFonts w:ascii="Times New Roman" w:eastAsia="Calibri" w:hAnsi="Times New Roman" w:cs="Times New Roman"/>
          <w:lang w:eastAsia="hu-HU"/>
        </w:rPr>
        <w:t>v</w:t>
      </w:r>
      <w:r w:rsidRPr="00157B3F">
        <w:rPr>
          <w:rFonts w:ascii="Times New Roman" w:eastAsia="Calibri" w:hAnsi="Times New Roman" w:cs="Times New Roman"/>
          <w:lang w:eastAsia="hu-HU"/>
        </w:rPr>
        <w:t xml:space="preserve">. 60. § (3) bekezdése </w:t>
      </w:r>
      <w:r w:rsidR="005A4C33">
        <w:rPr>
          <w:rFonts w:ascii="Times New Roman" w:eastAsia="Calibri" w:hAnsi="Times New Roman" w:cs="Times New Roman"/>
          <w:lang w:eastAsia="hu-HU"/>
        </w:rPr>
        <w:t>értelmében:</w:t>
      </w:r>
    </w:p>
    <w:p w:rsidR="0061103A" w:rsidRPr="00157B3F" w:rsidRDefault="005A4C33" w:rsidP="005A4C33">
      <w:pPr>
        <w:spacing w:before="120" w:after="0" w:line="240" w:lineRule="auto"/>
        <w:ind w:left="567"/>
        <w:jc w:val="both"/>
        <w:rPr>
          <w:rFonts w:ascii="Times New Roman" w:eastAsia="Calibri" w:hAnsi="Times New Roman" w:cs="Times New Roman"/>
          <w:u w:val="single"/>
          <w:lang w:eastAsia="hu-HU"/>
        </w:rPr>
      </w:pPr>
      <w:r w:rsidRPr="005A30FD">
        <w:rPr>
          <w:rFonts w:ascii="Times New Roman" w:eastAsia="Times New Roman" w:hAnsi="Times New Roman" w:cs="Times New Roman"/>
          <w:b/>
          <w:i/>
          <w:lang w:eastAsia="hu-HU"/>
        </w:rPr>
        <w:t>„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 xml:space="preserve">a tanyagondnoki szolgáltatás </w:t>
      </w:r>
      <w:r w:rsidR="0061103A" w:rsidRPr="005A30FD">
        <w:rPr>
          <w:rFonts w:ascii="Times New Roman" w:eastAsia="Times New Roman" w:hAnsi="Times New Roman" w:cs="Times New Roman"/>
          <w:i/>
          <w:lang w:eastAsia="hu-HU"/>
        </w:rPr>
        <w:t>legalább hetven és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 xml:space="preserve"> legfeljebb négyszáz lakosságszámú</w:t>
      </w:r>
      <w:r w:rsidR="0061103A" w:rsidRPr="00157B3F">
        <w:rPr>
          <w:rFonts w:ascii="Times New Roman" w:eastAsia="Times New Roman" w:hAnsi="Times New Roman" w:cs="Times New Roman"/>
          <w:i/>
          <w:lang w:eastAsia="hu-HU"/>
        </w:rPr>
        <w:t xml:space="preserve"> – külön jogszabályban meghatározott – </w:t>
      </w:r>
      <w:r w:rsidR="0061103A" w:rsidRPr="00D11B56">
        <w:rPr>
          <w:rFonts w:ascii="Times New Roman" w:eastAsia="Times New Roman" w:hAnsi="Times New Roman" w:cs="Times New Roman"/>
          <w:i/>
          <w:lang w:eastAsia="hu-HU"/>
        </w:rPr>
        <w:t>külterületi vagy egyéb belterületi</w:t>
      </w:r>
      <w:r w:rsidR="0061103A" w:rsidRPr="005A30FD">
        <w:rPr>
          <w:rFonts w:ascii="Times New Roman" w:eastAsia="Times New Roman" w:hAnsi="Times New Roman" w:cs="Times New Roman"/>
          <w:i/>
          <w:lang w:eastAsia="hu-HU"/>
        </w:rPr>
        <w:t xml:space="preserve"> 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>lakott helyen működtethető</w:t>
      </w:r>
      <w:r w:rsidR="0061103A" w:rsidRPr="005A30FD">
        <w:rPr>
          <w:rFonts w:ascii="Times New Roman" w:eastAsia="Times New Roman" w:hAnsi="Times New Roman" w:cs="Times New Roman"/>
          <w:i/>
          <w:lang w:eastAsia="hu-HU"/>
        </w:rPr>
        <w:t>.</w:t>
      </w:r>
      <w:r w:rsidR="0061103A" w:rsidRPr="00157B3F">
        <w:rPr>
          <w:rFonts w:ascii="Times New Roman" w:eastAsia="Times New Roman" w:hAnsi="Times New Roman" w:cs="Times New Roman"/>
          <w:i/>
          <w:lang w:eastAsia="hu-HU"/>
        </w:rPr>
        <w:t xml:space="preserve"> Amennyiben a helyi sajátosságok alapján a tanyagondnoki szolgáltatás több tanyagondnok közreműködésével valósítható meg, 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>a tanyagondnokok által ellátandó körzetek határait</w:t>
      </w:r>
      <w:r w:rsidR="0061103A" w:rsidRPr="00157B3F">
        <w:rPr>
          <w:rFonts w:ascii="Times New Roman" w:eastAsia="Times New Roman" w:hAnsi="Times New Roman" w:cs="Times New Roman"/>
          <w:i/>
          <w:lang w:eastAsia="hu-HU"/>
        </w:rPr>
        <w:t xml:space="preserve"> – figyelemmel a lakosságszám korlátra 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 xml:space="preserve">– </w:t>
      </w:r>
      <w:r w:rsidR="0061103A" w:rsidRPr="005A30FD">
        <w:rPr>
          <w:rFonts w:ascii="Times New Roman" w:eastAsia="Times New Roman" w:hAnsi="Times New Roman" w:cs="Times New Roman"/>
          <w:i/>
          <w:lang w:eastAsia="hu-HU"/>
        </w:rPr>
        <w:t xml:space="preserve">a fenntartó 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 xml:space="preserve">települési önkormányzat rendeletében határozza meg </w:t>
      </w:r>
      <w:r w:rsidR="0061103A" w:rsidRPr="005A30FD">
        <w:rPr>
          <w:rFonts w:ascii="Times New Roman" w:eastAsia="Times New Roman" w:hAnsi="Times New Roman" w:cs="Times New Roman"/>
          <w:i/>
          <w:lang w:eastAsia="hu-HU"/>
        </w:rPr>
        <w:t>azzal, hogy új tanyagondnoki szolgáltatás négyszáz lakos fölött szervezhető meg.</w:t>
      </w:r>
      <w:r w:rsidR="00BA2F75" w:rsidRPr="005A30FD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="0061103A" w:rsidRPr="005A30FD">
        <w:rPr>
          <w:rFonts w:ascii="Times New Roman" w:eastAsia="Times New Roman" w:hAnsi="Times New Roman" w:cs="Times New Roman"/>
          <w:b/>
          <w:i/>
          <w:lang w:eastAsia="hu-HU"/>
        </w:rPr>
        <w:t>Amennyiben a tanyagondnoki szolgáltatás létesítését követően a külterületi vagy egyéb belterületi lakott hely lakosságszáma tíz százalékot meg nem haladó mértékben emelkedik négyszáz lakos fölé, a szolgáltatás tovább működtethető.</w:t>
      </w:r>
      <w:r w:rsidRPr="005A30FD">
        <w:rPr>
          <w:rFonts w:ascii="Times New Roman" w:eastAsia="Times New Roman" w:hAnsi="Times New Roman" w:cs="Times New Roman"/>
          <w:b/>
          <w:i/>
          <w:lang w:eastAsia="hu-HU"/>
        </w:rPr>
        <w:t>”</w:t>
      </w:r>
    </w:p>
    <w:p w:rsidR="00983CF7" w:rsidRPr="00157B3F" w:rsidRDefault="00983CF7" w:rsidP="00023FB8">
      <w:pPr>
        <w:spacing w:after="0" w:line="240" w:lineRule="auto"/>
      </w:pPr>
    </w:p>
    <w:p w:rsidR="00983CF7" w:rsidRPr="00157B3F" w:rsidRDefault="00983CF7" w:rsidP="00023FB8">
      <w:pPr>
        <w:spacing w:line="240" w:lineRule="auto"/>
        <w:jc w:val="both"/>
        <w:rPr>
          <w:rFonts w:ascii="Times New Roman" w:hAnsi="Times New Roman" w:cs="Times New Roman"/>
        </w:rPr>
      </w:pPr>
      <w:r w:rsidRPr="00157B3F">
        <w:rPr>
          <w:rFonts w:ascii="Times New Roman" w:hAnsi="Times New Roman" w:cs="Times New Roman"/>
        </w:rPr>
        <w:t>A Szeretetszolgálat 2026. május 5</w:t>
      </w:r>
      <w:r w:rsidR="005A4C33">
        <w:rPr>
          <w:rFonts w:ascii="Times New Roman" w:hAnsi="Times New Roman" w:cs="Times New Roman"/>
        </w:rPr>
        <w:t>-én kelt</w:t>
      </w:r>
      <w:r w:rsidRPr="00157B3F">
        <w:rPr>
          <w:rFonts w:ascii="Times New Roman" w:hAnsi="Times New Roman" w:cs="Times New Roman"/>
        </w:rPr>
        <w:t xml:space="preserve"> levelében </w:t>
      </w:r>
      <w:r w:rsidR="00451FE5" w:rsidRPr="00157B3F">
        <w:rPr>
          <w:rFonts w:ascii="Times New Roman" w:hAnsi="Times New Roman" w:cs="Times New Roman"/>
        </w:rPr>
        <w:t xml:space="preserve">arról </w:t>
      </w:r>
      <w:r w:rsidRPr="00157B3F">
        <w:rPr>
          <w:rFonts w:ascii="Times New Roman" w:hAnsi="Times New Roman" w:cs="Times New Roman"/>
        </w:rPr>
        <w:t xml:space="preserve">tájékoztatta </w:t>
      </w:r>
      <w:r w:rsidR="00157B3F">
        <w:rPr>
          <w:rFonts w:ascii="Times New Roman" w:hAnsi="Times New Roman" w:cs="Times New Roman"/>
        </w:rPr>
        <w:t xml:space="preserve">az </w:t>
      </w:r>
      <w:r w:rsidRPr="00157B3F">
        <w:rPr>
          <w:rFonts w:ascii="Times New Roman" w:hAnsi="Times New Roman" w:cs="Times New Roman"/>
        </w:rPr>
        <w:t>önkormányzat</w:t>
      </w:r>
      <w:r w:rsidR="00157B3F">
        <w:rPr>
          <w:rFonts w:ascii="Times New Roman" w:hAnsi="Times New Roman" w:cs="Times New Roman"/>
        </w:rPr>
        <w:t>ot</w:t>
      </w:r>
      <w:r w:rsidRPr="00157B3F">
        <w:rPr>
          <w:rFonts w:ascii="Times New Roman" w:hAnsi="Times New Roman" w:cs="Times New Roman"/>
        </w:rPr>
        <w:t xml:space="preserve">, hogy </w:t>
      </w:r>
      <w:r w:rsidR="00451FE5" w:rsidRPr="00157B3F">
        <w:rPr>
          <w:rFonts w:ascii="Times New Roman" w:hAnsi="Times New Roman" w:cs="Times New Roman"/>
        </w:rPr>
        <w:t xml:space="preserve">a </w:t>
      </w:r>
      <w:r w:rsidRPr="00157B3F">
        <w:rPr>
          <w:rFonts w:ascii="Times New Roman" w:hAnsi="Times New Roman" w:cs="Times New Roman"/>
        </w:rPr>
        <w:t>2026. április 15</w:t>
      </w:r>
      <w:r w:rsidR="00451FE5" w:rsidRPr="00157B3F">
        <w:rPr>
          <w:rFonts w:ascii="Times New Roman" w:hAnsi="Times New Roman" w:cs="Times New Roman"/>
        </w:rPr>
        <w:t>.</w:t>
      </w:r>
      <w:r w:rsidRPr="00157B3F">
        <w:rPr>
          <w:rFonts w:ascii="Times New Roman" w:hAnsi="Times New Roman" w:cs="Times New Roman"/>
        </w:rPr>
        <w:t xml:space="preserve"> </w:t>
      </w:r>
      <w:r w:rsidR="00451FE5" w:rsidRPr="00157B3F">
        <w:rPr>
          <w:rFonts w:ascii="Times New Roman" w:hAnsi="Times New Roman" w:cs="Times New Roman"/>
        </w:rPr>
        <w:t xml:space="preserve">napján </w:t>
      </w:r>
      <w:r w:rsidR="00F660F3">
        <w:rPr>
          <w:rFonts w:ascii="Times New Roman" w:hAnsi="Times New Roman" w:cs="Times New Roman"/>
        </w:rPr>
        <w:t>tartott</w:t>
      </w:r>
      <w:r w:rsidRPr="00157B3F">
        <w:rPr>
          <w:rFonts w:ascii="Times New Roman" w:hAnsi="Times New Roman" w:cs="Times New Roman"/>
        </w:rPr>
        <w:t xml:space="preserve"> kormányhivatali ellenőrzés során</w:t>
      </w:r>
      <w:r w:rsidR="00451FE5" w:rsidRPr="00157B3F">
        <w:rPr>
          <w:rFonts w:ascii="Times New Roman" w:hAnsi="Times New Roman" w:cs="Times New Roman"/>
        </w:rPr>
        <w:t xml:space="preserve"> megállapításra került, hogy</w:t>
      </w:r>
      <w:r w:rsidRPr="00157B3F">
        <w:rPr>
          <w:rFonts w:ascii="Times New Roman" w:hAnsi="Times New Roman" w:cs="Times New Roman"/>
        </w:rPr>
        <w:t xml:space="preserve"> </w:t>
      </w:r>
      <w:r w:rsidR="0075038F" w:rsidRPr="00157B3F">
        <w:rPr>
          <w:rFonts w:ascii="Times New Roman" w:hAnsi="Times New Roman" w:cs="Times New Roman"/>
        </w:rPr>
        <w:t xml:space="preserve">a három tanyagondnoki körzet ellátási területén a lakosságszám </w:t>
      </w:r>
      <w:r w:rsidR="00157B3F" w:rsidRPr="00157B3F">
        <w:rPr>
          <w:rFonts w:ascii="Times New Roman" w:hAnsi="Times New Roman" w:cs="Times New Roman"/>
        </w:rPr>
        <w:t>– annak</w:t>
      </w:r>
      <w:r w:rsidR="0075038F" w:rsidRPr="00157B3F">
        <w:rPr>
          <w:rFonts w:ascii="Times New Roman" w:hAnsi="Times New Roman" w:cs="Times New Roman"/>
        </w:rPr>
        <w:t xml:space="preserve"> folyamatos növekedés</w:t>
      </w:r>
      <w:r w:rsidR="00157B3F" w:rsidRPr="00157B3F">
        <w:rPr>
          <w:rFonts w:ascii="Times New Roman" w:hAnsi="Times New Roman" w:cs="Times New Roman"/>
        </w:rPr>
        <w:t>e</w:t>
      </w:r>
      <w:r w:rsidR="0075038F" w:rsidRPr="00157B3F">
        <w:rPr>
          <w:rFonts w:ascii="Times New Roman" w:hAnsi="Times New Roman" w:cs="Times New Roman"/>
        </w:rPr>
        <w:t xml:space="preserve"> </w:t>
      </w:r>
      <w:r w:rsidR="00157B3F" w:rsidRPr="00157B3F">
        <w:rPr>
          <w:rFonts w:ascii="Times New Roman" w:hAnsi="Times New Roman" w:cs="Times New Roman"/>
        </w:rPr>
        <w:t>okán –</w:t>
      </w:r>
      <w:r w:rsidR="0075038F" w:rsidRPr="00157B3F">
        <w:rPr>
          <w:rFonts w:ascii="Times New Roman" w:hAnsi="Times New Roman" w:cs="Times New Roman"/>
        </w:rPr>
        <w:t xml:space="preserve"> meghaladja a fenti jogszabályban megengedett létszámkeretet.</w:t>
      </w:r>
    </w:p>
    <w:p w:rsidR="00983CF7" w:rsidRPr="00157B3F" w:rsidRDefault="008917EE" w:rsidP="00023FB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157B3F">
        <w:rPr>
          <w:rFonts w:ascii="Times New Roman" w:eastAsia="Times New Roman" w:hAnsi="Times New Roman" w:cs="Times New Roman"/>
          <w:lang w:eastAsia="hu-HU"/>
        </w:rPr>
        <w:t>kormányhivatali</w:t>
      </w:r>
      <w:r>
        <w:rPr>
          <w:rFonts w:ascii="Times New Roman" w:hAnsi="Times New Roman" w:cs="Times New Roman"/>
        </w:rPr>
        <w:t xml:space="preserve"> ellenőrzés megállapításaira tekintettel a</w:t>
      </w:r>
      <w:r w:rsidR="00B143CF" w:rsidRPr="00157B3F">
        <w:rPr>
          <w:rFonts w:ascii="Times New Roman" w:hAnsi="Times New Roman" w:cs="Times New Roman"/>
        </w:rPr>
        <w:t xml:space="preserve"> Szeretetszolgálat </w:t>
      </w:r>
      <w:r w:rsidR="00983CF7" w:rsidRPr="00157B3F">
        <w:rPr>
          <w:rFonts w:ascii="Times New Roman" w:hAnsi="Times New Roman" w:cs="Times New Roman"/>
        </w:rPr>
        <w:t>kérelmezi önkormányzatunknál mindhárom tanyagondnoki szolgálat ellátási területének felülvizsgálatát</w:t>
      </w:r>
      <w:r>
        <w:rPr>
          <w:rFonts w:ascii="Times New Roman" w:hAnsi="Times New Roman" w:cs="Times New Roman"/>
        </w:rPr>
        <w:t xml:space="preserve"> és</w:t>
      </w:r>
      <w:r w:rsidR="00B143CF" w:rsidRPr="00157B3F">
        <w:rPr>
          <w:rFonts w:ascii="Times New Roman" w:hAnsi="Times New Roman" w:cs="Times New Roman"/>
        </w:rPr>
        <w:t xml:space="preserve"> az ellátási szerződés módosítását.</w:t>
      </w:r>
    </w:p>
    <w:p w:rsidR="00023FB8" w:rsidRPr="00023FB8" w:rsidRDefault="00023FB8" w:rsidP="00023F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023FB8">
        <w:rPr>
          <w:rFonts w:ascii="Times New Roman" w:eastAsia="Times New Roman" w:hAnsi="Times New Roman" w:cs="Times New Roman"/>
          <w:lang w:eastAsia="hu-HU"/>
        </w:rPr>
        <w:t>A tanyagondnokok által ellátandó körzetek határait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  <w:r w:rsidRPr="00023FB8">
        <w:rPr>
          <w:rFonts w:ascii="Times New Roman" w:eastAsia="Times New Roman" w:hAnsi="Times New Roman" w:cs="Times New Roman"/>
          <w:lang w:eastAsia="hu-HU"/>
        </w:rPr>
        <w:t xml:space="preserve">Cegléd Város Önkormányzata Képviselő-testületének </w:t>
      </w:r>
      <w:r w:rsidRPr="00023FB8">
        <w:rPr>
          <w:rFonts w:ascii="Times New Roman" w:eastAsia="Times New Roman" w:hAnsi="Times New Roman" w:cs="Times New Roman"/>
          <w:i/>
          <w:lang w:eastAsia="hu-HU"/>
        </w:rPr>
        <w:t>a tanyagondnoki szolgáltatás körzeteiről szóló 32/2023. (XI. 23.) önkormányzati rendelete</w:t>
      </w:r>
      <w:r>
        <w:rPr>
          <w:rFonts w:ascii="Times New Roman" w:eastAsia="Times New Roman" w:hAnsi="Times New Roman" w:cs="Times New Roman"/>
          <w:i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 xml:space="preserve">(a továbbiakban: </w:t>
      </w:r>
      <w:proofErr w:type="spellStart"/>
      <w:r>
        <w:rPr>
          <w:rFonts w:ascii="Times New Roman" w:eastAsia="Times New Roman" w:hAnsi="Times New Roman" w:cs="Times New Roman"/>
          <w:lang w:eastAsia="hu-HU"/>
        </w:rPr>
        <w:t>Ör</w:t>
      </w:r>
      <w:proofErr w:type="spellEnd"/>
      <w:r>
        <w:rPr>
          <w:rFonts w:ascii="Times New Roman" w:eastAsia="Times New Roman" w:hAnsi="Times New Roman" w:cs="Times New Roman"/>
          <w:lang w:eastAsia="hu-HU"/>
        </w:rPr>
        <w:t>.)</w:t>
      </w:r>
      <w:r w:rsidRPr="00023FB8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 xml:space="preserve">1. §-a szerint az </w:t>
      </w:r>
      <w:proofErr w:type="spellStart"/>
      <w:r>
        <w:rPr>
          <w:rFonts w:ascii="Times New Roman" w:eastAsia="Times New Roman" w:hAnsi="Times New Roman" w:cs="Times New Roman"/>
          <w:lang w:eastAsia="hu-HU"/>
        </w:rPr>
        <w:t>Ör</w:t>
      </w:r>
      <w:proofErr w:type="spellEnd"/>
      <w:r>
        <w:rPr>
          <w:rFonts w:ascii="Times New Roman" w:eastAsia="Times New Roman" w:hAnsi="Times New Roman" w:cs="Times New Roman"/>
          <w:lang w:eastAsia="hu-HU"/>
        </w:rPr>
        <w:t xml:space="preserve">. </w:t>
      </w:r>
      <w:r w:rsidRPr="00023FB8">
        <w:rPr>
          <w:rFonts w:ascii="Times New Roman" w:eastAsia="Times New Roman" w:hAnsi="Times New Roman" w:cs="Times New Roman"/>
          <w:lang w:eastAsia="hu-HU"/>
        </w:rPr>
        <w:t>1. melléklet</w:t>
      </w:r>
      <w:r>
        <w:rPr>
          <w:rFonts w:ascii="Times New Roman" w:eastAsia="Times New Roman" w:hAnsi="Times New Roman" w:cs="Times New Roman"/>
          <w:lang w:eastAsia="hu-HU"/>
        </w:rPr>
        <w:t>e</w:t>
      </w:r>
      <w:r w:rsidRPr="00023FB8">
        <w:rPr>
          <w:rFonts w:ascii="Times New Roman" w:eastAsia="Times New Roman" w:hAnsi="Times New Roman" w:cs="Times New Roman"/>
          <w:lang w:eastAsia="hu-HU"/>
        </w:rPr>
        <w:t xml:space="preserve"> állapítja meg</w:t>
      </w:r>
      <w:r>
        <w:rPr>
          <w:rFonts w:ascii="Times New Roman" w:eastAsia="Times New Roman" w:hAnsi="Times New Roman" w:cs="Times New Roman"/>
          <w:lang w:eastAsia="hu-HU"/>
        </w:rPr>
        <w:t>.</w:t>
      </w:r>
    </w:p>
    <w:p w:rsidR="00F660F3" w:rsidRPr="005F2C87" w:rsidRDefault="00F660F3" w:rsidP="00F660F3">
      <w:pPr>
        <w:tabs>
          <w:tab w:val="left" w:pos="851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  <w:r w:rsidRPr="005F2C87">
        <w:rPr>
          <w:rFonts w:ascii="Times New Roman" w:eastAsia="Times New Roman" w:hAnsi="Times New Roman" w:cs="Times New Roman"/>
          <w:lang w:eastAsia="hu-HU"/>
        </w:rPr>
        <w:t xml:space="preserve">Az </w:t>
      </w:r>
      <w:proofErr w:type="spellStart"/>
      <w:r w:rsidRPr="005F2C87">
        <w:rPr>
          <w:rFonts w:ascii="Times New Roman" w:eastAsia="Times New Roman" w:hAnsi="Times New Roman" w:cs="Times New Roman"/>
          <w:lang w:eastAsia="hu-HU"/>
        </w:rPr>
        <w:t>Ör</w:t>
      </w:r>
      <w:proofErr w:type="spellEnd"/>
      <w:r w:rsidRPr="005F2C87">
        <w:rPr>
          <w:rFonts w:ascii="Times New Roman" w:eastAsia="Times New Roman" w:hAnsi="Times New Roman" w:cs="Times New Roman"/>
          <w:lang w:eastAsia="hu-HU"/>
        </w:rPr>
        <w:t>. hatályos szövege a Nemzeti Jogszabálytárban elérhető:</w:t>
      </w:r>
    </w:p>
    <w:p w:rsidR="00F660F3" w:rsidRPr="005F2C87" w:rsidRDefault="0003792E" w:rsidP="00F660F3">
      <w:pPr>
        <w:widowControl w:val="0"/>
        <w:spacing w:after="120"/>
        <w:ind w:right="-79"/>
        <w:jc w:val="right"/>
        <w:rPr>
          <w:rFonts w:ascii="Times New Roman" w:hAnsi="Times New Roman" w:cs="Times New Roman"/>
          <w:szCs w:val="20"/>
          <w:lang w:eastAsia="hu-HU"/>
        </w:rPr>
      </w:pPr>
      <w:hyperlink r:id="rId8" w:history="1">
        <w:r w:rsidR="00F660F3" w:rsidRPr="005F2C87">
          <w:rPr>
            <w:rStyle w:val="Hiperhivatkozs"/>
            <w:rFonts w:ascii="Times New Roman" w:hAnsi="Times New Roman" w:cs="Times New Roman"/>
            <w:szCs w:val="20"/>
            <w:lang w:eastAsia="hu-HU"/>
          </w:rPr>
          <w:t>https://or.njt.hu/eli/731234/r/2023/32</w:t>
        </w:r>
      </w:hyperlink>
    </w:p>
    <w:p w:rsidR="00D4608C" w:rsidRPr="00157B3F" w:rsidRDefault="00D4608C" w:rsidP="00023F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57B3F">
        <w:rPr>
          <w:rFonts w:ascii="Times New Roman" w:eastAsia="Times New Roman" w:hAnsi="Times New Roman" w:cs="Times New Roman"/>
          <w:lang w:eastAsia="hu-HU"/>
        </w:rPr>
        <w:t>A kormányhivatali ellenőrzés során tapasztaltak, továbbá a helyi sajátosságok, lakosság és ellátotti létszám</w:t>
      </w:r>
      <w:r w:rsidR="008917EE">
        <w:rPr>
          <w:rFonts w:ascii="Times New Roman" w:eastAsia="Times New Roman" w:hAnsi="Times New Roman" w:cs="Times New Roman"/>
          <w:lang w:eastAsia="hu-HU"/>
        </w:rPr>
        <w:t xml:space="preserve">, valamint </w:t>
      </w:r>
      <w:r w:rsidRPr="00157B3F">
        <w:rPr>
          <w:rFonts w:ascii="Times New Roman" w:eastAsia="Times New Roman" w:hAnsi="Times New Roman" w:cs="Times New Roman"/>
          <w:lang w:eastAsia="hu-HU"/>
        </w:rPr>
        <w:t>az ellátottak egyéni szükségletei</w:t>
      </w:r>
      <w:r w:rsidR="004970AD" w:rsidRPr="00157B3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157B3F">
        <w:rPr>
          <w:rFonts w:ascii="Times New Roman" w:eastAsia="Times New Roman" w:hAnsi="Times New Roman" w:cs="Times New Roman"/>
          <w:lang w:eastAsia="hu-HU"/>
        </w:rPr>
        <w:t>alapján a három tanyagondnoki</w:t>
      </w:r>
      <w:r w:rsidR="008917EE">
        <w:rPr>
          <w:rFonts w:ascii="Times New Roman" w:eastAsia="Times New Roman" w:hAnsi="Times New Roman" w:cs="Times New Roman"/>
          <w:lang w:eastAsia="hu-HU"/>
        </w:rPr>
        <w:t xml:space="preserve"> szolgáltatás</w:t>
      </w:r>
      <w:r w:rsidRPr="00157B3F">
        <w:rPr>
          <w:rFonts w:ascii="Times New Roman" w:eastAsia="Times New Roman" w:hAnsi="Times New Roman" w:cs="Times New Roman"/>
          <w:lang w:eastAsia="hu-HU"/>
        </w:rPr>
        <w:t xml:space="preserve"> körzetének módosítása</w:t>
      </w:r>
      <w:r w:rsidR="002350AD" w:rsidRPr="00157B3F">
        <w:rPr>
          <w:rFonts w:ascii="Times New Roman" w:eastAsia="Times New Roman" w:hAnsi="Times New Roman" w:cs="Times New Roman"/>
          <w:lang w:eastAsia="hu-HU"/>
        </w:rPr>
        <w:t xml:space="preserve"> az alábbiak szerint</w:t>
      </w:r>
      <w:r w:rsidR="008917EE">
        <w:rPr>
          <w:rFonts w:ascii="Times New Roman" w:eastAsia="Times New Roman" w:hAnsi="Times New Roman" w:cs="Times New Roman"/>
          <w:lang w:eastAsia="hu-HU"/>
        </w:rPr>
        <w:t xml:space="preserve"> javasolt</w:t>
      </w:r>
      <w:r w:rsidR="002350AD" w:rsidRPr="00157B3F">
        <w:rPr>
          <w:rFonts w:ascii="Times New Roman" w:eastAsia="Times New Roman" w:hAnsi="Times New Roman" w:cs="Times New Roman"/>
          <w:lang w:eastAsia="hu-HU"/>
        </w:rPr>
        <w:t>:</w:t>
      </w:r>
    </w:p>
    <w:p w:rsidR="002350AD" w:rsidRPr="002350AD" w:rsidRDefault="002350AD" w:rsidP="00FC7F52">
      <w:pPr>
        <w:tabs>
          <w:tab w:val="left" w:pos="3421"/>
          <w:tab w:val="left" w:pos="4678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2350AD">
        <w:rPr>
          <w:rFonts w:ascii="Times New Roman" w:eastAsia="Times New Roman" w:hAnsi="Times New Roman" w:cs="Times New Roman"/>
          <w:b/>
          <w:lang w:eastAsia="hu-HU"/>
        </w:rPr>
        <w:lastRenderedPageBreak/>
        <w:t>I. Számú Tanyagondnoki Szolgálat</w:t>
      </w:r>
      <w:r w:rsidRPr="002350AD">
        <w:rPr>
          <w:rFonts w:ascii="Times New Roman" w:eastAsia="Times New Roman" w:hAnsi="Times New Roman" w:cs="Times New Roman"/>
          <w:lang w:eastAsia="hu-HU"/>
        </w:rPr>
        <w:t>, összesen 3</w:t>
      </w:r>
      <w:r>
        <w:rPr>
          <w:rFonts w:ascii="Times New Roman" w:eastAsia="Times New Roman" w:hAnsi="Times New Roman" w:cs="Times New Roman"/>
          <w:lang w:eastAsia="hu-HU"/>
        </w:rPr>
        <w:t>92</w:t>
      </w:r>
      <w:r w:rsidRPr="002350AD">
        <w:rPr>
          <w:rFonts w:ascii="Times New Roman" w:eastAsia="Times New Roman" w:hAnsi="Times New Roman" w:cs="Times New Roman"/>
          <w:lang w:eastAsia="hu-HU"/>
        </w:rPr>
        <w:t xml:space="preserve"> fő</w:t>
      </w:r>
    </w:p>
    <w:p w:rsidR="002350AD" w:rsidRPr="008917EE" w:rsidRDefault="002350AD" w:rsidP="002350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tbl>
      <w:tblPr>
        <w:tblW w:w="69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3707"/>
        <w:gridCol w:w="1296"/>
      </w:tblGrid>
      <w:tr w:rsidR="002350AD" w:rsidRPr="008917EE" w:rsidTr="004A4E4F">
        <w:trPr>
          <w:trHeight w:val="300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7A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Terület megnevezése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7A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megjegyzés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7A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lakosságszám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6426E1" w:rsidP="007A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Bán dűlő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6426E1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6426E1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13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7A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Berényi út mente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</w:t>
            </w:r>
            <w:r w:rsidR="006426E1"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7A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Bürgeház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2350AD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0AD" w:rsidRPr="008917EE" w:rsidRDefault="006426E1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9</w:t>
            </w:r>
          </w:p>
        </w:tc>
      </w:tr>
      <w:tr w:rsidR="006426E1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6E1" w:rsidRPr="008917EE" w:rsidRDefault="006426E1" w:rsidP="007A2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Cifrakert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6E1" w:rsidRPr="008917EE" w:rsidRDefault="006426E1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6E1" w:rsidRPr="008917EE" w:rsidRDefault="006426E1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7A2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Csernus dűlő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7A2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Farkas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7A2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Gyulai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7A2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Hartyáni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7A2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Intézeti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hAnsi="Times New Roman" w:cs="Times New Roman"/>
                <w:sz w:val="20"/>
                <w:szCs w:val="20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4A4E4F" w:rsidP="006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2350AD" w:rsidP="007A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Irtvány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4A4E4F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36</w:t>
            </w:r>
          </w:p>
        </w:tc>
      </w:tr>
      <w:tr w:rsidR="002350AD" w:rsidRPr="008917EE" w:rsidTr="004A4E4F">
        <w:trPr>
          <w:trHeight w:val="320"/>
          <w:jc w:val="center"/>
        </w:trPr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2350AD" w:rsidP="007A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Irtvány d.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AD" w:rsidRPr="008917EE" w:rsidRDefault="002350AD" w:rsidP="006426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teljes hosszában, mindkét oldalon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0AD" w:rsidRPr="008917EE" w:rsidRDefault="002350AD" w:rsidP="0064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917E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</w:t>
            </w:r>
            <w:r w:rsidR="004A4E4F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</w:t>
            </w:r>
          </w:p>
        </w:tc>
      </w:tr>
    </w:tbl>
    <w:p w:rsidR="00D4608C" w:rsidRPr="006421CC" w:rsidRDefault="00D4608C" w:rsidP="00D460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7662AA" w:rsidRPr="004A4E4F" w:rsidRDefault="007662AA" w:rsidP="00FC7F5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4A4E4F">
        <w:rPr>
          <w:rFonts w:ascii="Times New Roman" w:eastAsia="Times New Roman" w:hAnsi="Times New Roman" w:cs="Times New Roman"/>
          <w:b/>
          <w:lang w:eastAsia="hu-HU"/>
        </w:rPr>
        <w:t>II. Számú Tanyagondnoki Szolgálat</w:t>
      </w:r>
      <w:r w:rsidRPr="004A4E4F">
        <w:rPr>
          <w:rFonts w:ascii="Times New Roman" w:eastAsia="Times New Roman" w:hAnsi="Times New Roman" w:cs="Times New Roman"/>
          <w:lang w:eastAsia="hu-HU"/>
        </w:rPr>
        <w:t>, összesen 393 fő</w:t>
      </w:r>
    </w:p>
    <w:p w:rsidR="007662AA" w:rsidRPr="007662AA" w:rsidRDefault="007662AA" w:rsidP="007662A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69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2994"/>
        <w:gridCol w:w="1329"/>
      </w:tblGrid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Terület megnevezése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megjegyzés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lakosságszám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Bába molnár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Banai d. 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Dinnyéshalom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Fertályos kaszálók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Füle d. 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Iskola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7662AA" w:rsidRPr="005F2C87" w:rsidTr="00262466">
        <w:trPr>
          <w:trHeight w:val="60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Kovács d. 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Marosi d. 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9C6625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52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Pesti d. 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9C6625"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662AA" w:rsidRPr="005F2C87" w:rsidTr="00262466">
        <w:trPr>
          <w:trHeight w:val="181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Tanítóföld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62AA" w:rsidRPr="005F2C87" w:rsidRDefault="009C6625" w:rsidP="007662A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7662AA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Tófű d. 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7662AA" w:rsidP="007662A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AA" w:rsidRPr="005F2C87" w:rsidRDefault="009C6625" w:rsidP="009C66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</w:tbl>
    <w:p w:rsidR="00F660F3" w:rsidRDefault="00F660F3" w:rsidP="00901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:rsidR="00901B98" w:rsidRPr="004A4E4F" w:rsidRDefault="00901B98" w:rsidP="005A30FD">
      <w:pPr>
        <w:spacing w:after="12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4A4E4F">
        <w:rPr>
          <w:rFonts w:ascii="Times New Roman" w:eastAsia="Times New Roman" w:hAnsi="Times New Roman" w:cs="Times New Roman"/>
          <w:b/>
          <w:lang w:eastAsia="hu-HU"/>
        </w:rPr>
        <w:t>III. Számú Tanyagondnoki Szolgálat</w:t>
      </w:r>
      <w:r w:rsidRPr="004A4E4F">
        <w:rPr>
          <w:rFonts w:ascii="Times New Roman" w:eastAsia="Times New Roman" w:hAnsi="Times New Roman" w:cs="Times New Roman"/>
          <w:lang w:eastAsia="hu-HU"/>
        </w:rPr>
        <w:t>, összesen 387 fő</w:t>
      </w:r>
    </w:p>
    <w:p w:rsidR="00901B98" w:rsidRPr="00901B98" w:rsidRDefault="00901B98" w:rsidP="00901B9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69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2994"/>
        <w:gridCol w:w="1329"/>
      </w:tblGrid>
      <w:tr w:rsidR="00901B98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Terület megnevezése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megjegyzés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lakosságszám</w:t>
            </w:r>
          </w:p>
        </w:tc>
      </w:tr>
      <w:tr w:rsidR="00901B98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Értem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901B98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Értemen belüli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901B98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Kormuth</w:t>
            </w:r>
            <w:proofErr w:type="spellEnd"/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134</w:t>
            </w:r>
          </w:p>
        </w:tc>
      </w:tr>
      <w:tr w:rsidR="00901B98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Károlyi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901B98" w:rsidRPr="005F2C87" w:rsidTr="00262466">
        <w:trPr>
          <w:trHeight w:val="267"/>
          <w:jc w:val="center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Laszip</w:t>
            </w:r>
            <w:proofErr w:type="spellEnd"/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teljes hosszában, mindkét oldalon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B98" w:rsidRPr="005F2C87" w:rsidRDefault="00901B98" w:rsidP="00901B9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F2C8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</w:tbl>
    <w:p w:rsidR="0061103A" w:rsidRPr="005F2C87" w:rsidRDefault="0061103A" w:rsidP="005F2C87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</w:p>
    <w:p w:rsidR="005F2C87" w:rsidRDefault="00744578" w:rsidP="005F2C87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A</w:t>
      </w:r>
      <w:r w:rsidR="00F660F3">
        <w:rPr>
          <w:rFonts w:ascii="Times New Roman" w:eastAsia="Times New Roman" w:hAnsi="Times New Roman" w:cs="Times New Roman"/>
          <w:lang w:eastAsia="hu-HU"/>
        </w:rPr>
        <w:t xml:space="preserve"> </w:t>
      </w:r>
      <w:r w:rsidR="00FC7F52">
        <w:rPr>
          <w:rFonts w:ascii="Times New Roman" w:eastAsia="Times New Roman" w:hAnsi="Times New Roman" w:cs="Times New Roman"/>
          <w:lang w:eastAsia="hu-HU"/>
        </w:rPr>
        <w:t xml:space="preserve">Szeretetszolgálata </w:t>
      </w:r>
      <w:r w:rsidR="00F660F3">
        <w:rPr>
          <w:rFonts w:ascii="Times New Roman" w:eastAsia="Times New Roman" w:hAnsi="Times New Roman" w:cs="Times New Roman"/>
          <w:lang w:eastAsia="hu-HU"/>
        </w:rPr>
        <w:t>javaslat</w:t>
      </w:r>
      <w:r w:rsidR="00FC7F52">
        <w:rPr>
          <w:rFonts w:ascii="Times New Roman" w:eastAsia="Times New Roman" w:hAnsi="Times New Roman" w:cs="Times New Roman"/>
          <w:lang w:eastAsia="hu-HU"/>
        </w:rPr>
        <w:t xml:space="preserve">a szerint a </w:t>
      </w:r>
      <w:r w:rsidR="005B66BB">
        <w:rPr>
          <w:rFonts w:ascii="Times New Roman" w:eastAsia="Times New Roman" w:hAnsi="Times New Roman" w:cs="Times New Roman"/>
          <w:lang w:eastAsia="hu-HU"/>
        </w:rPr>
        <w:t xml:space="preserve">három </w:t>
      </w:r>
      <w:r w:rsidR="00FC7F52">
        <w:rPr>
          <w:rFonts w:ascii="Times New Roman" w:eastAsia="Times New Roman" w:hAnsi="Times New Roman" w:cs="Times New Roman"/>
          <w:lang w:eastAsia="hu-HU"/>
        </w:rPr>
        <w:t xml:space="preserve">körzet </w:t>
      </w:r>
      <w:r w:rsidR="00601C92">
        <w:rPr>
          <w:rFonts w:ascii="Times New Roman" w:eastAsia="Times New Roman" w:hAnsi="Times New Roman" w:cs="Times New Roman"/>
          <w:lang w:eastAsia="hu-HU"/>
        </w:rPr>
        <w:t xml:space="preserve">fenti </w:t>
      </w:r>
      <w:r w:rsidR="005B66BB">
        <w:rPr>
          <w:rFonts w:ascii="Times New Roman" w:eastAsia="Times New Roman" w:hAnsi="Times New Roman" w:cs="Times New Roman"/>
          <w:lang w:eastAsia="hu-HU"/>
        </w:rPr>
        <w:t xml:space="preserve">táblázatokban összegzett </w:t>
      </w:r>
      <w:r w:rsidR="00FC7F52">
        <w:rPr>
          <w:rFonts w:ascii="Times New Roman" w:eastAsia="Times New Roman" w:hAnsi="Times New Roman" w:cs="Times New Roman"/>
          <w:lang w:eastAsia="hu-HU"/>
        </w:rPr>
        <w:t>„átalakítása” az</w:t>
      </w:r>
      <w:r w:rsidR="005B66BB">
        <w:rPr>
          <w:rFonts w:ascii="Times New Roman" w:eastAsia="Times New Roman" w:hAnsi="Times New Roman" w:cs="Times New Roman"/>
          <w:lang w:eastAsia="hu-HU"/>
        </w:rPr>
        <w:t>okat a területrészeket csoportosítja, ahol az</w:t>
      </w:r>
      <w:r w:rsidR="00FC7F52">
        <w:rPr>
          <w:rFonts w:ascii="Times New Roman" w:eastAsia="Times New Roman" w:hAnsi="Times New Roman" w:cs="Times New Roman"/>
          <w:lang w:eastAsia="hu-HU"/>
        </w:rPr>
        <w:t xml:space="preserve"> ellátott </w:t>
      </w:r>
      <w:r w:rsidR="005B66BB">
        <w:rPr>
          <w:rFonts w:ascii="Times New Roman" w:eastAsia="Times New Roman" w:hAnsi="Times New Roman" w:cs="Times New Roman"/>
          <w:lang w:eastAsia="hu-HU"/>
        </w:rPr>
        <w:t>lakosságból</w:t>
      </w:r>
      <w:r w:rsidR="00FC7F52">
        <w:rPr>
          <w:rFonts w:ascii="Times New Roman" w:eastAsia="Times New Roman" w:hAnsi="Times New Roman" w:cs="Times New Roman"/>
          <w:lang w:eastAsia="hu-HU"/>
        </w:rPr>
        <w:t xml:space="preserve"> </w:t>
      </w:r>
      <w:r w:rsidR="005B66BB">
        <w:rPr>
          <w:rFonts w:ascii="Times New Roman" w:eastAsia="Times New Roman" w:hAnsi="Times New Roman" w:cs="Times New Roman"/>
          <w:lang w:eastAsia="hu-HU"/>
        </w:rPr>
        <w:t xml:space="preserve">adódik össze a </w:t>
      </w:r>
      <w:proofErr w:type="spellStart"/>
      <w:r w:rsidR="005B66BB">
        <w:rPr>
          <w:rFonts w:ascii="Times New Roman" w:eastAsia="Times New Roman" w:hAnsi="Times New Roman" w:cs="Times New Roman"/>
          <w:lang w:eastAsia="hu-HU"/>
        </w:rPr>
        <w:t>Szoc</w:t>
      </w:r>
      <w:proofErr w:type="spellEnd"/>
      <w:r w:rsidR="005B66BB">
        <w:rPr>
          <w:rFonts w:ascii="Times New Roman" w:eastAsia="Times New Roman" w:hAnsi="Times New Roman" w:cs="Times New Roman"/>
          <w:lang w:eastAsia="hu-HU"/>
        </w:rPr>
        <w:t>. tv-nek megfelelő arányos létszám.</w:t>
      </w:r>
      <w:r w:rsidR="00F660F3">
        <w:rPr>
          <w:rFonts w:ascii="Times New Roman" w:eastAsia="Times New Roman" w:hAnsi="Times New Roman" w:cs="Times New Roman"/>
          <w:lang w:eastAsia="hu-HU"/>
        </w:rPr>
        <w:t xml:space="preserve"> </w:t>
      </w:r>
      <w:r w:rsidR="005B66BB">
        <w:rPr>
          <w:rFonts w:ascii="Times New Roman" w:eastAsia="Times New Roman" w:hAnsi="Times New Roman" w:cs="Times New Roman"/>
          <w:lang w:eastAsia="hu-HU"/>
        </w:rPr>
        <w:t xml:space="preserve">E javaslatnak megfelelően készítettük el az </w:t>
      </w:r>
      <w:proofErr w:type="spellStart"/>
      <w:r w:rsidR="005B66BB">
        <w:rPr>
          <w:rFonts w:ascii="Times New Roman" w:eastAsia="Times New Roman" w:hAnsi="Times New Roman" w:cs="Times New Roman"/>
          <w:lang w:eastAsia="hu-HU"/>
        </w:rPr>
        <w:t>Ör</w:t>
      </w:r>
      <w:proofErr w:type="spellEnd"/>
      <w:r w:rsidR="005B66BB">
        <w:rPr>
          <w:rFonts w:ascii="Times New Roman" w:eastAsia="Times New Roman" w:hAnsi="Times New Roman" w:cs="Times New Roman"/>
          <w:lang w:eastAsia="hu-HU"/>
        </w:rPr>
        <w:t xml:space="preserve">-t módosító alábbi rendelettervezetet. </w:t>
      </w:r>
      <w:r w:rsidR="005B66BB" w:rsidRPr="005B66BB">
        <w:rPr>
          <w:rFonts w:ascii="Times New Roman" w:eastAsia="Times New Roman" w:hAnsi="Times New Roman" w:cs="Times New Roman"/>
          <w:i/>
          <w:lang w:eastAsia="hu-HU"/>
        </w:rPr>
        <w:t>(Az eddig nem szereplő dűlőket kivastagítva jelöltük.)</w:t>
      </w:r>
    </w:p>
    <w:p w:rsidR="005B66BB" w:rsidRPr="005B66BB" w:rsidRDefault="005B66BB" w:rsidP="005B66BB">
      <w:pPr>
        <w:tabs>
          <w:tab w:val="left" w:pos="851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A módosuló </w:t>
      </w:r>
      <w:proofErr w:type="spellStart"/>
      <w:r>
        <w:rPr>
          <w:rFonts w:ascii="Times New Roman" w:eastAsia="Times New Roman" w:hAnsi="Times New Roman" w:cs="Times New Roman"/>
          <w:lang w:eastAsia="hu-HU"/>
        </w:rPr>
        <w:t>Ör-nek</w:t>
      </w:r>
      <w:proofErr w:type="spellEnd"/>
      <w:r>
        <w:rPr>
          <w:rFonts w:ascii="Times New Roman" w:eastAsia="Times New Roman" w:hAnsi="Times New Roman" w:cs="Times New Roman"/>
          <w:lang w:eastAsia="hu-HU"/>
        </w:rPr>
        <w:t xml:space="preserve"> megfelelően az előzményben hivatkozott, </w:t>
      </w:r>
      <w:r w:rsidRPr="00AB1D96">
        <w:rPr>
          <w:rFonts w:ascii="Times New Roman" w:eastAsia="Times New Roman" w:hAnsi="Times New Roman" w:cs="Times New Roman"/>
          <w:lang w:eastAsia="hu-HU"/>
        </w:rPr>
        <w:t>2024. december 12-én</w:t>
      </w:r>
      <w:r>
        <w:rPr>
          <w:rFonts w:ascii="Times New Roman" w:eastAsia="Times New Roman" w:hAnsi="Times New Roman" w:cs="Times New Roman"/>
          <w:lang w:eastAsia="hu-HU"/>
        </w:rPr>
        <w:t xml:space="preserve"> kelt E</w:t>
      </w:r>
      <w:r w:rsidRPr="00AB1D96">
        <w:rPr>
          <w:rFonts w:ascii="Times New Roman" w:eastAsia="Times New Roman" w:hAnsi="Times New Roman" w:cs="Times New Roman"/>
          <w:lang w:eastAsia="hu-HU"/>
        </w:rPr>
        <w:t xml:space="preserve">llátási </w:t>
      </w:r>
      <w:r>
        <w:rPr>
          <w:rFonts w:ascii="Times New Roman" w:eastAsia="Times New Roman" w:hAnsi="Times New Roman" w:cs="Times New Roman"/>
          <w:lang w:eastAsia="hu-HU"/>
        </w:rPr>
        <w:t>S</w:t>
      </w:r>
      <w:r w:rsidRPr="00AB1D96">
        <w:rPr>
          <w:rFonts w:ascii="Times New Roman" w:eastAsia="Times New Roman" w:hAnsi="Times New Roman" w:cs="Times New Roman"/>
          <w:lang w:eastAsia="hu-HU"/>
        </w:rPr>
        <w:t>zerződés</w:t>
      </w:r>
      <w:r>
        <w:rPr>
          <w:rFonts w:ascii="Times New Roman" w:eastAsia="Times New Roman" w:hAnsi="Times New Roman" w:cs="Times New Roman"/>
          <w:lang w:eastAsia="hu-HU"/>
        </w:rPr>
        <w:t xml:space="preserve">t is módosítani szükséges, melyre az alábbi határozatban kérek felhatalmazást. </w:t>
      </w:r>
    </w:p>
    <w:p w:rsidR="0061103A" w:rsidRPr="005F2C87" w:rsidRDefault="0061103A" w:rsidP="00F660F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5F2C87">
        <w:rPr>
          <w:rFonts w:ascii="Times New Roman" w:eastAsia="Times New Roman" w:hAnsi="Times New Roman" w:cs="Times New Roman"/>
          <w:lang w:eastAsia="hu-HU"/>
        </w:rPr>
        <w:t xml:space="preserve">Az előterjesztést a </w:t>
      </w:r>
      <w:r w:rsidRPr="005F2C87">
        <w:rPr>
          <w:rFonts w:ascii="Times New Roman" w:eastAsia="Times New Roman" w:hAnsi="Times New Roman" w:cs="Times New Roman"/>
          <w:b/>
          <w:lang w:eastAsia="hu-HU"/>
        </w:rPr>
        <w:t>Jogi, Ügyrendi és Közbiztonsági Bizottság</w:t>
      </w:r>
      <w:r w:rsidRPr="005F2C87">
        <w:rPr>
          <w:rFonts w:ascii="Times New Roman" w:eastAsia="Times New Roman" w:hAnsi="Times New Roman" w:cs="Times New Roman"/>
          <w:lang w:eastAsia="hu-HU"/>
        </w:rPr>
        <w:t xml:space="preserve"> és a </w:t>
      </w:r>
      <w:r w:rsidRPr="005F2C87">
        <w:rPr>
          <w:rFonts w:ascii="Times New Roman" w:eastAsia="Times New Roman" w:hAnsi="Times New Roman" w:cs="Times New Roman"/>
          <w:b/>
          <w:lang w:eastAsia="hu-HU"/>
        </w:rPr>
        <w:t>Humán Bizottság</w:t>
      </w:r>
      <w:r w:rsidRPr="005F2C87">
        <w:rPr>
          <w:rFonts w:ascii="Times New Roman" w:eastAsia="Times New Roman" w:hAnsi="Times New Roman" w:cs="Times New Roman"/>
          <w:lang w:eastAsia="hu-HU"/>
        </w:rPr>
        <w:t xml:space="preserve"> </w:t>
      </w:r>
      <w:r w:rsidR="005F2C87" w:rsidRPr="005F2C87">
        <w:rPr>
          <w:rFonts w:ascii="Times New Roman" w:eastAsia="Times New Roman" w:hAnsi="Times New Roman" w:cs="Times New Roman"/>
          <w:lang w:eastAsia="hu-HU"/>
        </w:rPr>
        <w:t xml:space="preserve">tárgyalja A </w:t>
      </w:r>
      <w:r w:rsidR="005F2C87">
        <w:rPr>
          <w:rFonts w:ascii="Times New Roman" w:eastAsia="Times New Roman" w:hAnsi="Times New Roman" w:cs="Times New Roman"/>
          <w:lang w:eastAsia="hu-HU"/>
        </w:rPr>
        <w:t>B</w:t>
      </w:r>
      <w:r w:rsidR="005F2C87" w:rsidRPr="005F2C87">
        <w:rPr>
          <w:rFonts w:ascii="Times New Roman" w:eastAsia="Times New Roman" w:hAnsi="Times New Roman" w:cs="Times New Roman"/>
          <w:lang w:eastAsia="hu-HU"/>
        </w:rPr>
        <w:t>izottságok véleménye – jegyzőkönyvi kivonat formájában – a képviselő-testület ülésén kerül ismertetésre</w:t>
      </w:r>
    </w:p>
    <w:p w:rsidR="0061103A" w:rsidRPr="005F2C87" w:rsidRDefault="0061103A" w:rsidP="005F2C87">
      <w:pPr>
        <w:tabs>
          <w:tab w:val="left" w:pos="851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  <w:r w:rsidRPr="005F2C87">
        <w:rPr>
          <w:rFonts w:ascii="Times New Roman" w:eastAsia="Times New Roman" w:hAnsi="Times New Roman" w:cs="Times New Roman"/>
          <w:lang w:eastAsia="hu-HU"/>
        </w:rPr>
        <w:t xml:space="preserve">A döntéshozatal a </w:t>
      </w:r>
      <w:r w:rsidRPr="005F2C87">
        <w:rPr>
          <w:rFonts w:ascii="Times New Roman" w:eastAsia="Times New Roman" w:hAnsi="Times New Roman" w:cs="Times New Roman"/>
          <w:i/>
          <w:lang w:eastAsia="hu-HU"/>
        </w:rPr>
        <w:t xml:space="preserve">Magyarország helyi önkormányzatairól szóló </w:t>
      </w:r>
      <w:r w:rsidRPr="005F2C87">
        <w:rPr>
          <w:rFonts w:ascii="Times New Roman" w:eastAsia="Times New Roman" w:hAnsi="Times New Roman" w:cs="Times New Roman"/>
          <w:lang w:eastAsia="hu-HU"/>
        </w:rPr>
        <w:t xml:space="preserve">2011. évi CLXXXIX. törvény 46. § (1) bekezdése alapján, a (2) bekezdésben foglaltakra figyelemmel </w:t>
      </w:r>
      <w:r w:rsidRPr="005F2C87">
        <w:rPr>
          <w:rFonts w:ascii="Times New Roman" w:eastAsia="Times New Roman" w:hAnsi="Times New Roman" w:cs="Times New Roman"/>
          <w:b/>
          <w:lang w:eastAsia="hu-HU"/>
        </w:rPr>
        <w:t>nyilvános ülés</w:t>
      </w:r>
      <w:r w:rsidRPr="005F2C87">
        <w:rPr>
          <w:rFonts w:ascii="Times New Roman" w:eastAsia="Times New Roman" w:hAnsi="Times New Roman" w:cs="Times New Roman"/>
          <w:lang w:eastAsia="hu-HU"/>
        </w:rPr>
        <w:t xml:space="preserve"> keretében, az 50. § rendelkezései alapján – figyelemmel a 42. § 1. pontjában foglalt rendelkezésre – </w:t>
      </w:r>
      <w:r w:rsidRPr="005F2C87">
        <w:rPr>
          <w:rFonts w:ascii="Times New Roman" w:eastAsia="Times New Roman" w:hAnsi="Times New Roman" w:cs="Times New Roman"/>
          <w:b/>
          <w:lang w:eastAsia="hu-HU"/>
        </w:rPr>
        <w:t xml:space="preserve">minősített </w:t>
      </w:r>
      <w:r w:rsidRPr="005F2C87">
        <w:rPr>
          <w:rFonts w:ascii="Times New Roman" w:eastAsia="Times New Roman" w:hAnsi="Times New Roman" w:cs="Times New Roman"/>
          <w:lang w:eastAsia="hu-HU"/>
        </w:rPr>
        <w:t>szavazati arányt igényel.</w:t>
      </w:r>
    </w:p>
    <w:p w:rsidR="0061103A" w:rsidRPr="005F2C87" w:rsidRDefault="0061103A" w:rsidP="00365A5F">
      <w:pPr>
        <w:tabs>
          <w:tab w:val="left" w:pos="8280"/>
        </w:tabs>
        <w:spacing w:before="240"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  <w:r w:rsidRPr="005F2C87">
        <w:rPr>
          <w:rFonts w:ascii="Times New Roman" w:eastAsia="Times New Roman" w:hAnsi="Times New Roman" w:cs="Times New Roman"/>
          <w:lang w:eastAsia="hu-HU"/>
        </w:rPr>
        <w:t xml:space="preserve">Cegléd, 2026. május </w:t>
      </w:r>
      <w:r w:rsidR="00D73A80">
        <w:rPr>
          <w:rFonts w:ascii="Times New Roman" w:eastAsia="Times New Roman" w:hAnsi="Times New Roman" w:cs="Times New Roman"/>
          <w:lang w:eastAsia="hu-HU"/>
        </w:rPr>
        <w:t>11</w:t>
      </w:r>
      <w:r w:rsidRPr="005F2C87">
        <w:rPr>
          <w:rFonts w:ascii="Times New Roman" w:eastAsia="Times New Roman" w:hAnsi="Times New Roman" w:cs="Times New Roman"/>
          <w:lang w:eastAsia="hu-HU"/>
        </w:rPr>
        <w:t>.</w:t>
      </w:r>
    </w:p>
    <w:p w:rsidR="0061103A" w:rsidRPr="005F2C87" w:rsidRDefault="0061103A" w:rsidP="0061103A">
      <w:pPr>
        <w:tabs>
          <w:tab w:val="center" w:pos="7797"/>
        </w:tabs>
        <w:spacing w:after="0" w:line="240" w:lineRule="auto"/>
        <w:ind w:right="-1"/>
        <w:rPr>
          <w:rFonts w:ascii="Times New Roman" w:eastAsia="Times New Roman" w:hAnsi="Times New Roman" w:cs="Times New Roman"/>
          <w:lang w:eastAsia="hu-HU"/>
        </w:rPr>
      </w:pPr>
      <w:r w:rsidRPr="005F2C87">
        <w:rPr>
          <w:rFonts w:ascii="Times New Roman" w:eastAsia="Times New Roman" w:hAnsi="Times New Roman" w:cs="Times New Roman"/>
          <w:lang w:eastAsia="hu-HU"/>
        </w:rPr>
        <w:tab/>
        <w:t>Dr. Csáky András</w:t>
      </w:r>
    </w:p>
    <w:p w:rsidR="0061103A" w:rsidRPr="005F2C87" w:rsidRDefault="0061103A" w:rsidP="0061103A">
      <w:pPr>
        <w:tabs>
          <w:tab w:val="center" w:pos="7797"/>
        </w:tabs>
        <w:spacing w:after="0" w:line="240" w:lineRule="auto"/>
        <w:ind w:right="-1"/>
        <w:rPr>
          <w:rFonts w:ascii="Times New Roman" w:eastAsia="Times New Roman" w:hAnsi="Times New Roman" w:cs="Times New Roman"/>
          <w:lang w:eastAsia="hu-HU"/>
        </w:rPr>
      </w:pPr>
      <w:r w:rsidRPr="005F2C8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5F2C87">
        <w:rPr>
          <w:rFonts w:ascii="Times New Roman" w:eastAsia="Times New Roman" w:hAnsi="Times New Roman" w:cs="Times New Roman"/>
          <w:lang w:eastAsia="hu-HU"/>
        </w:rPr>
        <w:tab/>
        <w:t>polgármester</w:t>
      </w:r>
    </w:p>
    <w:p w:rsidR="0061103A" w:rsidRPr="00601C92" w:rsidRDefault="005B66BB" w:rsidP="0061103A">
      <w:pPr>
        <w:spacing w:after="0" w:line="276" w:lineRule="auto"/>
        <w:rPr>
          <w:rFonts w:ascii="Times New Roman" w:eastAsia="Calibri" w:hAnsi="Times New Roman" w:cs="Times New Roman"/>
        </w:rPr>
      </w:pPr>
      <w:r w:rsidRPr="00601C92">
        <w:rPr>
          <w:rFonts w:ascii="Times New Roman" w:eastAsia="Calibri" w:hAnsi="Times New Roman" w:cs="Times New Roman"/>
        </w:rPr>
        <w:t>Láttam: Hegedűs Ágota</w:t>
      </w:r>
    </w:p>
    <w:p w:rsidR="005B66BB" w:rsidRPr="00601C92" w:rsidRDefault="005B66BB" w:rsidP="005B66BB">
      <w:pPr>
        <w:spacing w:after="0" w:line="276" w:lineRule="auto"/>
        <w:ind w:left="709"/>
        <w:rPr>
          <w:rFonts w:ascii="Times New Roman" w:eastAsia="Calibri" w:hAnsi="Times New Roman" w:cs="Times New Roman"/>
        </w:rPr>
      </w:pPr>
      <w:r w:rsidRPr="00601C92">
        <w:rPr>
          <w:rFonts w:ascii="Times New Roman" w:eastAsia="Calibri" w:hAnsi="Times New Roman" w:cs="Times New Roman"/>
        </w:rPr>
        <w:t>alpolgármester</w:t>
      </w:r>
    </w:p>
    <w:p w:rsidR="005B66BB" w:rsidRDefault="00601C92" w:rsidP="00601C92">
      <w:pPr>
        <w:suppressAutoHyphens/>
        <w:spacing w:before="240" w:after="24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-------</w:t>
      </w:r>
    </w:p>
    <w:p w:rsidR="00601C92" w:rsidRDefault="00601C92" w:rsidP="00601C92">
      <w:pPr>
        <w:suppressAutoHyphens/>
        <w:spacing w:before="120"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Határozati javaslat:</w:t>
      </w:r>
    </w:p>
    <w:p w:rsidR="00601C92" w:rsidRDefault="00601C92" w:rsidP="00601C92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Cegléd Város Önkormányzatának Képviselő-testülete</w:t>
      </w:r>
    </w:p>
    <w:p w:rsidR="00601C92" w:rsidRPr="00601C92" w:rsidRDefault="00601C92" w:rsidP="00601C92">
      <w:pPr>
        <w:pStyle w:val="Listaszerbekezds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lang w:eastAsia="zh-CN" w:bidi="hi-IN"/>
        </w:rPr>
        <w:t xml:space="preserve">Módosítja </w:t>
      </w:r>
      <w:r w:rsidRPr="00601C92">
        <w:rPr>
          <w:rFonts w:ascii="Times New Roman" w:eastAsia="Times New Roman" w:hAnsi="Times New Roman" w:cs="Times New Roman"/>
          <w:lang w:eastAsia="hu-HU"/>
        </w:rPr>
        <w:t xml:space="preserve">a Magyar Máltai Szeretetszolgálat Egyesület Közép-Magyarországi Régiójával 2024. december 12-én megkötött Ellátási Szerződést, </w:t>
      </w:r>
      <w:r w:rsidRPr="00601C92">
        <w:rPr>
          <w:rFonts w:ascii="Times New Roman" w:eastAsia="Times New Roman" w:hAnsi="Times New Roman" w:cs="Times New Roman"/>
          <w:i/>
          <w:lang w:eastAsia="hu-HU"/>
        </w:rPr>
        <w:t>a tanyagondnoki szolgáltatás körzeteiről szóló 32/2023. (XI. 23.) önkormányzati rendelet</w:t>
      </w:r>
      <w:r w:rsidRPr="00601C92">
        <w:rPr>
          <w:rFonts w:ascii="Times New Roman" w:eastAsia="Times New Roman" w:hAnsi="Times New Roman" w:cs="Times New Roman"/>
          <w:lang w:eastAsia="hu-HU"/>
        </w:rPr>
        <w:t xml:space="preserve"> 2026. június 1-jén hatályos </w:t>
      </w:r>
      <w:r>
        <w:rPr>
          <w:rFonts w:ascii="Times New Roman" w:eastAsia="Times New Roman" w:hAnsi="Times New Roman" w:cs="Times New Roman"/>
          <w:lang w:eastAsia="hu-HU"/>
        </w:rPr>
        <w:t>rendelkezéseinek</w:t>
      </w:r>
      <w:r w:rsidRPr="00601C92">
        <w:rPr>
          <w:rFonts w:ascii="Times New Roman" w:eastAsia="Times New Roman" w:hAnsi="Times New Roman" w:cs="Times New Roman"/>
          <w:lang w:eastAsia="hu-HU"/>
        </w:rPr>
        <w:t xml:space="preserve"> megfelelően.</w:t>
      </w:r>
    </w:p>
    <w:p w:rsidR="00601C92" w:rsidRPr="00601C92" w:rsidRDefault="00601C92" w:rsidP="00601C92">
      <w:p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sz w:val="16"/>
          <w:szCs w:val="16"/>
          <w:lang w:eastAsia="zh-CN" w:bidi="hi-IN"/>
        </w:rPr>
      </w:pPr>
    </w:p>
    <w:p w:rsidR="00601C92" w:rsidRDefault="00601C92" w:rsidP="00601C92">
      <w:pPr>
        <w:pStyle w:val="Listaszerbekezds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lang w:eastAsia="zh-CN" w:bidi="hi-IN"/>
        </w:rPr>
        <w:t>Felhatalmazza a Polgármestert az 1. pontban hivatkozott szerződésmódosítás szövegének végleges kialakítására és aláírására.</w:t>
      </w:r>
    </w:p>
    <w:p w:rsidR="00601C92" w:rsidRPr="00601C92" w:rsidRDefault="00601C92" w:rsidP="00601C92">
      <w:p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sz w:val="16"/>
          <w:szCs w:val="16"/>
          <w:lang w:eastAsia="zh-CN" w:bidi="hi-IN"/>
        </w:rPr>
      </w:pPr>
    </w:p>
    <w:p w:rsidR="00601C92" w:rsidRPr="00601C92" w:rsidRDefault="00601C92" w:rsidP="00601C92">
      <w:pPr>
        <w:pStyle w:val="Listaszerbekezds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lang w:eastAsia="zh-CN" w:bidi="hi-IN"/>
        </w:rPr>
        <w:t>Utasítja a Ceglédi Közös Önkormányzati Hivatalt a szükséges intézkedések megtételére.</w:t>
      </w:r>
    </w:p>
    <w:p w:rsidR="00601C92" w:rsidRPr="00601C92" w:rsidRDefault="00601C92" w:rsidP="00601C92">
      <w:pPr>
        <w:tabs>
          <w:tab w:val="left" w:pos="5670"/>
        </w:tabs>
        <w:suppressAutoHyphens/>
        <w:spacing w:after="0" w:line="240" w:lineRule="auto"/>
        <w:ind w:left="360"/>
        <w:jc w:val="both"/>
        <w:rPr>
          <w:rFonts w:ascii="Times New Roman" w:eastAsia="Noto Serif CJK SC" w:hAnsi="Times New Roman" w:cs="Lohit Devanagari"/>
          <w:bCs/>
          <w:kern w:val="2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lang w:eastAsia="zh-CN" w:bidi="hi-IN"/>
        </w:rPr>
        <w:t>Határidő: 2026. június 1.</w:t>
      </w:r>
      <w:r w:rsidRPr="00601C92">
        <w:rPr>
          <w:rFonts w:ascii="Times New Roman" w:eastAsia="Noto Serif CJK SC" w:hAnsi="Times New Roman" w:cs="Lohit Devanagari"/>
          <w:bCs/>
          <w:kern w:val="2"/>
          <w:lang w:eastAsia="zh-CN" w:bidi="hi-IN"/>
        </w:rPr>
        <w:tab/>
        <w:t>Felelős: dr. Csáky András polgármester</w:t>
      </w:r>
    </w:p>
    <w:p w:rsidR="00601C92" w:rsidRPr="00601C92" w:rsidRDefault="00601C92" w:rsidP="00601C92">
      <w:pPr>
        <w:suppressAutoHyphens/>
        <w:spacing w:before="240"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sz w:val="20"/>
          <w:szCs w:val="20"/>
          <w:u w:val="single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sz w:val="20"/>
          <w:szCs w:val="20"/>
          <w:u w:val="single"/>
          <w:lang w:eastAsia="zh-CN" w:bidi="hi-IN"/>
        </w:rPr>
        <w:t>A határozatról értesülnek:</w:t>
      </w:r>
    </w:p>
    <w:p w:rsidR="00601C92" w:rsidRPr="00601C92" w:rsidRDefault="00601C92" w:rsidP="00601C92">
      <w:pPr>
        <w:pStyle w:val="Listaszerbekezds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sz w:val="20"/>
          <w:szCs w:val="20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sz w:val="20"/>
          <w:szCs w:val="20"/>
          <w:lang w:eastAsia="zh-CN" w:bidi="hi-IN"/>
        </w:rPr>
        <w:t>Ügyintéző és általa</w:t>
      </w:r>
    </w:p>
    <w:p w:rsidR="00601C92" w:rsidRPr="00601C92" w:rsidRDefault="00601C92" w:rsidP="00601C92">
      <w:pPr>
        <w:pStyle w:val="Listaszerbekezds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sz w:val="20"/>
          <w:szCs w:val="20"/>
          <w:lang w:eastAsia="zh-CN" w:bidi="hi-IN"/>
        </w:rPr>
      </w:pPr>
      <w:r w:rsidRPr="00601C92">
        <w:rPr>
          <w:rFonts w:ascii="Times New Roman" w:eastAsia="Times New Roman" w:hAnsi="Times New Roman" w:cs="Times New Roman"/>
          <w:sz w:val="20"/>
          <w:szCs w:val="20"/>
          <w:lang w:eastAsia="hu-HU"/>
        </w:rPr>
        <w:t>Magyar Máltai Szeretetszolgálat Egyesület Közép-Magyarországi Régió</w:t>
      </w:r>
    </w:p>
    <w:p w:rsidR="00601C92" w:rsidRPr="00601C92" w:rsidRDefault="00601C92" w:rsidP="00601C92">
      <w:pPr>
        <w:pStyle w:val="Listaszerbekezds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bCs/>
          <w:kern w:val="2"/>
          <w:sz w:val="20"/>
          <w:szCs w:val="20"/>
          <w:lang w:eastAsia="zh-CN" w:bidi="hi-IN"/>
        </w:rPr>
      </w:pPr>
      <w:r w:rsidRPr="00601C92">
        <w:rPr>
          <w:rFonts w:ascii="Times New Roman" w:eastAsia="Noto Serif CJK SC" w:hAnsi="Times New Roman" w:cs="Lohit Devanagari"/>
          <w:bCs/>
          <w:kern w:val="2"/>
          <w:sz w:val="20"/>
          <w:szCs w:val="20"/>
          <w:lang w:eastAsia="zh-CN" w:bidi="hi-IN"/>
        </w:rPr>
        <w:t>irattár</w:t>
      </w:r>
    </w:p>
    <w:p w:rsidR="00601C92" w:rsidRDefault="00601C92" w:rsidP="00365A5F">
      <w:pPr>
        <w:suppressAutoHyphens/>
        <w:spacing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---------</w:t>
      </w:r>
    </w:p>
    <w:p w:rsidR="00601C92" w:rsidRDefault="00601C92" w:rsidP="00365A5F">
      <w:pPr>
        <w:suppressAutoHyphens/>
        <w:spacing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sectPr w:rsidR="00601C92" w:rsidSect="00601C92">
          <w:footerReference w:type="even" r:id="rId9"/>
          <w:footerReference w:type="default" r:id="rId10"/>
          <w:footerReference w:type="first" r:id="rId11"/>
          <w:pgSz w:w="11906" w:h="16668"/>
          <w:pgMar w:top="1134" w:right="1134" w:bottom="1134" w:left="1134" w:header="340" w:footer="794" w:gutter="0"/>
          <w:cols w:space="708"/>
          <w:formProt w:val="0"/>
          <w:titlePg/>
          <w:docGrid w:linePitch="600" w:charSpace="32768"/>
        </w:sectPr>
      </w:pPr>
    </w:p>
    <w:p w:rsidR="00365A5F" w:rsidRPr="00601C92" w:rsidRDefault="00365A5F" w:rsidP="00365A5F">
      <w:pPr>
        <w:suppressAutoHyphens/>
        <w:spacing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  <w:lastRenderedPageBreak/>
        <w:t>Cegléd Város Önkormányzata Képviselő-testületének</w:t>
      </w:r>
    </w:p>
    <w:p w:rsidR="00365A5F" w:rsidRPr="00365A5F" w:rsidRDefault="00365A5F" w:rsidP="00365A5F">
      <w:pPr>
        <w:suppressAutoHyphens/>
        <w:spacing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  <w:t>.../2026. (V. 22.) önkormányzati rendelete</w:t>
      </w:r>
    </w:p>
    <w:p w:rsidR="00365A5F" w:rsidRPr="00601C92" w:rsidRDefault="00365A5F" w:rsidP="00365A5F">
      <w:pPr>
        <w:suppressAutoHyphens/>
        <w:spacing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  <w:t>a tanyagondnoki szolgáltatás körzeteiről szóló</w:t>
      </w:r>
    </w:p>
    <w:p w:rsidR="00365A5F" w:rsidRPr="00365A5F" w:rsidRDefault="00365A5F" w:rsidP="00365A5F">
      <w:pPr>
        <w:suppressAutoHyphens/>
        <w:spacing w:after="24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  <w:t>32/2023. (XI. 23.) önkormányzati rendelet módosításáról</w:t>
      </w:r>
    </w:p>
    <w:p w:rsidR="00365A5F" w:rsidRPr="00365A5F" w:rsidRDefault="00365A5F" w:rsidP="00365A5F">
      <w:p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>[1] A rendelet célja a három tanyagondnoki körzet</w:t>
      </w:r>
      <w:r w:rsidR="00862AE9">
        <w:rPr>
          <w:rFonts w:ascii="Times New Roman" w:eastAsia="Noto Serif CJK SC" w:hAnsi="Times New Roman" w:cs="Lohit Devanagari"/>
          <w:kern w:val="2"/>
          <w:lang w:eastAsia="zh-CN" w:bidi="hi-IN"/>
        </w:rPr>
        <w:t>nek</w:t>
      </w: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 xml:space="preserve"> </w:t>
      </w:r>
      <w:r w:rsidRPr="00365A5F">
        <w:rPr>
          <w:rFonts w:ascii="Times New Roman" w:eastAsia="Noto Serif CJK SC" w:hAnsi="Times New Roman" w:cs="Lohit Devanagari"/>
          <w:i/>
          <w:iCs/>
          <w:kern w:val="2"/>
          <w:lang w:eastAsia="zh-CN" w:bidi="hi-IN"/>
        </w:rPr>
        <w:t xml:space="preserve">a szociális igazgatásról és szociális ellátásokról szóló </w:t>
      </w: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>1993. évi III. törvény 60. § (3) bekezdésének megfelelő ellátotti létszám</w:t>
      </w:r>
      <w:r w:rsidR="00862AE9">
        <w:rPr>
          <w:rFonts w:ascii="Times New Roman" w:eastAsia="Noto Serif CJK SC" w:hAnsi="Times New Roman" w:cs="Lohit Devanagari"/>
          <w:kern w:val="2"/>
          <w:lang w:eastAsia="zh-CN" w:bidi="hi-IN"/>
        </w:rPr>
        <w:t xml:space="preserve"> szerinti</w:t>
      </w: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 xml:space="preserve"> átalakítása, módosítása.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>[2] Cegléd Város Önkormányzatának Képviselő-testülete a szociális igazgatásról és szociális ellátásokról szóló 1993. évi III. törvény 60. § (3) bekezdésben kapott felhatalmazás alapján, Magyarország helyi önkormányzatairól szóló 2011. évi CLXXXIX. törvény 13. § (1) bekezdés 8a. pontjában meghatározott feladatkörében eljárva a következőket rendeli el:</w:t>
      </w:r>
    </w:p>
    <w:p w:rsidR="00365A5F" w:rsidRPr="00365A5F" w:rsidRDefault="00365A5F" w:rsidP="00601C92">
      <w:pPr>
        <w:suppressAutoHyphens/>
        <w:spacing w:before="120" w:after="12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  <w:t>1. §</w:t>
      </w:r>
    </w:p>
    <w:p w:rsidR="00365A5F" w:rsidRPr="00365A5F" w:rsidRDefault="00365A5F" w:rsidP="00365A5F">
      <w:p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>A tanyagondnoki szolgáltatás körzeteiről szóló 32/2023. (XI. 23.) önkormányzati rendelet 1. melléklete helyébe az 1. melléklet lép.</w:t>
      </w:r>
    </w:p>
    <w:p w:rsidR="00365A5F" w:rsidRPr="00365A5F" w:rsidRDefault="00365A5F" w:rsidP="005B66BB">
      <w:pPr>
        <w:suppressAutoHyphens/>
        <w:spacing w:before="120" w:after="12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lang w:eastAsia="zh-CN" w:bidi="hi-IN"/>
        </w:rPr>
        <w:t>2. §</w:t>
      </w:r>
    </w:p>
    <w:p w:rsidR="00365A5F" w:rsidRPr="00601C92" w:rsidRDefault="00365A5F" w:rsidP="00365A5F">
      <w:p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kern w:val="2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lang w:eastAsia="zh-CN" w:bidi="hi-IN"/>
        </w:rPr>
        <w:t>Ez a rendelet 2026. június 1-jén lép hatályba.</w:t>
      </w:r>
    </w:p>
    <w:p w:rsidR="00365A5F" w:rsidRPr="00601C92" w:rsidRDefault="00365A5F" w:rsidP="00365A5F">
      <w:pPr>
        <w:suppressAutoHyphens/>
        <w:spacing w:after="0" w:line="240" w:lineRule="auto"/>
        <w:jc w:val="both"/>
        <w:rPr>
          <w:rFonts w:ascii="Times New Roman" w:eastAsia="Noto Serif CJK SC" w:hAnsi="Times New Roman" w:cs="Lohit Devanagari"/>
          <w:kern w:val="2"/>
          <w:lang w:eastAsia="zh-CN" w:bidi="hi-IN"/>
        </w:rPr>
      </w:pPr>
    </w:p>
    <w:p w:rsidR="00365A5F" w:rsidRPr="00601C92" w:rsidRDefault="00365A5F" w:rsidP="005B66BB">
      <w:pPr>
        <w:widowControl w:val="0"/>
        <w:tabs>
          <w:tab w:val="left" w:pos="709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601C92">
        <w:rPr>
          <w:rFonts w:ascii="Times New Roman" w:eastAsia="Times New Roman" w:hAnsi="Times New Roman" w:cs="Times New Roman"/>
          <w:lang w:eastAsia="hu-HU"/>
        </w:rPr>
        <w:t>Dr. Diósgyőri Gitta s. k.</w:t>
      </w:r>
      <w:r w:rsidRPr="00601C92">
        <w:rPr>
          <w:rFonts w:ascii="Times New Roman" w:eastAsia="Times New Roman" w:hAnsi="Times New Roman" w:cs="Times New Roman"/>
          <w:lang w:eastAsia="hu-HU"/>
        </w:rPr>
        <w:tab/>
        <w:t>Dr. Csáky András s. k.</w:t>
      </w:r>
    </w:p>
    <w:p w:rsidR="005B66BB" w:rsidRDefault="00365A5F" w:rsidP="005B66BB">
      <w:pPr>
        <w:widowControl w:val="0"/>
        <w:tabs>
          <w:tab w:val="left" w:pos="709"/>
          <w:tab w:val="left" w:pos="793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1C92">
        <w:rPr>
          <w:rFonts w:ascii="Times New Roman" w:eastAsia="Times New Roman" w:hAnsi="Times New Roman" w:cs="Times New Roman"/>
          <w:lang w:eastAsia="hu-HU"/>
        </w:rPr>
        <w:t>címzetes főjegyző</w:t>
      </w:r>
      <w:r w:rsidR="005B66BB" w:rsidRPr="00601C92">
        <w:rPr>
          <w:rFonts w:ascii="Times New Roman" w:eastAsia="Times New Roman" w:hAnsi="Times New Roman" w:cs="Times New Roman"/>
          <w:lang w:eastAsia="hu-HU"/>
        </w:rPr>
        <w:tab/>
      </w:r>
      <w:r w:rsidRPr="00601C92">
        <w:rPr>
          <w:rFonts w:ascii="Times New Roman" w:eastAsia="Times New Roman" w:hAnsi="Times New Roman" w:cs="Times New Roman"/>
          <w:lang w:eastAsia="hu-HU"/>
        </w:rPr>
        <w:t>polgármester</w:t>
      </w:r>
    </w:p>
    <w:p w:rsidR="00365A5F" w:rsidRDefault="00365A5F" w:rsidP="005B66BB">
      <w:pPr>
        <w:widowControl w:val="0"/>
        <w:tabs>
          <w:tab w:val="left" w:pos="7938"/>
        </w:tabs>
        <w:spacing w:after="0" w:line="240" w:lineRule="auto"/>
        <w:jc w:val="center"/>
      </w:pPr>
      <w:r>
        <w:t>---------</w:t>
      </w:r>
    </w:p>
    <w:p w:rsidR="00365A5F" w:rsidRPr="00365A5F" w:rsidRDefault="00365A5F" w:rsidP="00601C92">
      <w:pPr>
        <w:suppressAutoHyphens/>
        <w:spacing w:before="120" w:after="0" w:line="240" w:lineRule="auto"/>
        <w:jc w:val="right"/>
        <w:rPr>
          <w:rFonts w:ascii="Times New Roman" w:eastAsia="Noto Serif CJK SC" w:hAnsi="Times New Roman" w:cs="Lohit Devanagari"/>
          <w:i/>
          <w:iCs/>
          <w:kern w:val="2"/>
          <w:sz w:val="24"/>
          <w:szCs w:val="24"/>
          <w:u w:val="single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i/>
          <w:iCs/>
          <w:kern w:val="2"/>
          <w:sz w:val="24"/>
          <w:szCs w:val="24"/>
          <w:u w:val="single"/>
          <w:lang w:eastAsia="zh-CN" w:bidi="hi-IN"/>
        </w:rPr>
        <w:t>1. melléklet a .../2026. (V. 22.) önkormányzati rendelethez</w:t>
      </w:r>
    </w:p>
    <w:p w:rsidR="00365A5F" w:rsidRPr="00365A5F" w:rsidRDefault="00365A5F" w:rsidP="00601C92">
      <w:pPr>
        <w:suppressAutoHyphens/>
        <w:spacing w:before="240" w:after="0" w:line="240" w:lineRule="auto"/>
        <w:jc w:val="center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„</w:t>
      </w:r>
      <w:r w:rsidRPr="00365A5F">
        <w:rPr>
          <w:rFonts w:ascii="Times New Roman" w:eastAsia="Noto Serif CJK SC" w:hAnsi="Times New Roman" w:cs="Lohit Devanagari"/>
          <w:i/>
          <w:iCs/>
          <w:kern w:val="2"/>
          <w:sz w:val="24"/>
          <w:szCs w:val="24"/>
          <w:lang w:eastAsia="zh-CN" w:bidi="hi-IN"/>
        </w:rPr>
        <w:t>1. melléklet a 32/2023. (XI. 23.) önkormányzati rendelethez</w:t>
      </w:r>
    </w:p>
    <w:p w:rsidR="00365A5F" w:rsidRPr="00365A5F" w:rsidRDefault="00365A5F" w:rsidP="005B66BB">
      <w:pPr>
        <w:suppressAutoHyphens/>
        <w:spacing w:before="120" w:after="0" w:line="240" w:lineRule="auto"/>
        <w:jc w:val="center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A tanyagondnoki szolgáltatás körzetei</w:t>
      </w:r>
    </w:p>
    <w:p w:rsidR="00365A5F" w:rsidRPr="00365A5F" w:rsidRDefault="00365A5F" w:rsidP="005B66BB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1. </w:t>
      </w:r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Körzet: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1.1. Bán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1.2. Berényi út mente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1.3. Bürgeház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1.4. Cifrakert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1.5. </w:t>
      </w:r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Csernus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1.6. Farkas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1.7. Gyulai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1.8. Hartyáni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1.9. Irtvány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1.10. Irtvány dűlő</w:t>
      </w:r>
    </w:p>
    <w:p w:rsidR="00365A5F" w:rsidRPr="00365A5F" w:rsidRDefault="00365A5F" w:rsidP="00365A5F">
      <w:pPr>
        <w:suppressAutoHyphens/>
        <w:spacing w:before="2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2. </w:t>
      </w:r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Körzet: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2.1. Banai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2.2. </w:t>
      </w:r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Bába molnár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2.3. Dinnyéshalom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2.4. Fertályos Kaszálók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2.5. Füle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2.6. Iskola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lastRenderedPageBreak/>
        <w:t>2.7. Kovács dűlő</w:t>
      </w:r>
    </w:p>
    <w:p w:rsidR="00365A5F" w:rsidRPr="00365A5F" w:rsidRDefault="00365A5F" w:rsidP="00365A5F">
      <w:pPr>
        <w:tabs>
          <w:tab w:val="left" w:pos="3213"/>
        </w:tabs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2.8. Marosi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2.9. Pesti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2.10. Tanítóföld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2.11. Tófű dűlő</w:t>
      </w:r>
    </w:p>
    <w:p w:rsidR="00365A5F" w:rsidRPr="00365A5F" w:rsidRDefault="00365A5F" w:rsidP="00365A5F">
      <w:pPr>
        <w:suppressAutoHyphens/>
        <w:spacing w:before="2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3. </w:t>
      </w:r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Körzet: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3.1. Értem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3.2. Értemen belüli dűlő</w:t>
      </w:r>
    </w:p>
    <w:p w:rsidR="00365A5F" w:rsidRP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3.3. Károlyi dűlő</w:t>
      </w:r>
    </w:p>
    <w:p w:rsid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3.4. </w:t>
      </w:r>
      <w:proofErr w:type="spellStart"/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>Kormuth</w:t>
      </w:r>
      <w:proofErr w:type="spellEnd"/>
      <w:r w:rsidRPr="00365A5F"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  <w:t xml:space="preserve"> dűlő</w:t>
      </w:r>
    </w:p>
    <w:p w:rsidR="00365A5F" w:rsidRDefault="00365A5F" w:rsidP="00365A5F">
      <w:pPr>
        <w:suppressAutoHyphens/>
        <w:spacing w:before="120" w:after="0" w:line="240" w:lineRule="auto"/>
        <w:jc w:val="both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3.5. </w:t>
      </w:r>
      <w:proofErr w:type="spellStart"/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Laszip</w:t>
      </w:r>
      <w:proofErr w:type="spellEnd"/>
      <w:r w:rsidRPr="00365A5F"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 xml:space="preserve"> dűlő”</w:t>
      </w:r>
    </w:p>
    <w:p w:rsidR="00365A5F" w:rsidRDefault="00365A5F" w:rsidP="00365A5F">
      <w:pPr>
        <w:suppressAutoHyphens/>
        <w:spacing w:before="120" w:after="0" w:line="240" w:lineRule="auto"/>
        <w:jc w:val="center"/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</w:pPr>
      <w:r>
        <w:rPr>
          <w:rFonts w:ascii="Times New Roman" w:eastAsia="Noto Serif CJK SC" w:hAnsi="Times New Roman" w:cs="Lohit Devanagari"/>
          <w:kern w:val="2"/>
          <w:sz w:val="24"/>
          <w:szCs w:val="24"/>
          <w:lang w:eastAsia="zh-CN" w:bidi="hi-IN"/>
        </w:rPr>
        <w:t>---------</w:t>
      </w:r>
    </w:p>
    <w:p w:rsidR="005B66BB" w:rsidRPr="00601C92" w:rsidRDefault="005B66BB" w:rsidP="005B66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1C92">
        <w:rPr>
          <w:rFonts w:ascii="Times New Roman" w:eastAsia="Calibri" w:hAnsi="Times New Roman" w:cs="Times New Roman"/>
          <w:sz w:val="24"/>
          <w:szCs w:val="24"/>
          <w:u w:val="single"/>
        </w:rPr>
        <w:t>Az előterjesztést láttam:</w:t>
      </w:r>
    </w:p>
    <w:p w:rsidR="005B66BB" w:rsidRPr="00601C92" w:rsidRDefault="005B66BB" w:rsidP="00601C92">
      <w:pPr>
        <w:spacing w:before="240" w:after="0" w:line="240" w:lineRule="auto"/>
        <w:ind w:left="2268"/>
        <w:rPr>
          <w:rFonts w:ascii="Times New Roman" w:eastAsia="Calibri" w:hAnsi="Times New Roman" w:cs="Times New Roman"/>
          <w:sz w:val="24"/>
          <w:szCs w:val="24"/>
        </w:rPr>
      </w:pPr>
      <w:r w:rsidRPr="00601C92">
        <w:rPr>
          <w:rFonts w:ascii="Times New Roman" w:eastAsia="Calibri" w:hAnsi="Times New Roman" w:cs="Times New Roman"/>
          <w:sz w:val="24"/>
          <w:szCs w:val="24"/>
        </w:rPr>
        <w:t xml:space="preserve">Dr. Diósgyőri Gitta </w:t>
      </w:r>
    </w:p>
    <w:p w:rsidR="005B66BB" w:rsidRPr="00601C92" w:rsidRDefault="005B66BB" w:rsidP="00601C92">
      <w:pPr>
        <w:spacing w:after="0" w:line="240" w:lineRule="auto"/>
        <w:ind w:left="2268"/>
        <w:rPr>
          <w:rFonts w:ascii="Times New Roman" w:eastAsia="Calibri" w:hAnsi="Times New Roman" w:cs="Times New Roman"/>
          <w:sz w:val="24"/>
          <w:szCs w:val="24"/>
        </w:rPr>
      </w:pPr>
      <w:r w:rsidRPr="00601C92">
        <w:rPr>
          <w:rFonts w:ascii="Times New Roman" w:eastAsia="Calibri" w:hAnsi="Times New Roman" w:cs="Times New Roman"/>
          <w:sz w:val="24"/>
          <w:szCs w:val="24"/>
        </w:rPr>
        <w:t>címzetes főjegyző</w:t>
      </w:r>
    </w:p>
    <w:sectPr w:rsidR="005B66BB" w:rsidRPr="00601C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8F6" w:rsidRDefault="001F58F6" w:rsidP="003978B6">
      <w:pPr>
        <w:spacing w:after="0" w:line="240" w:lineRule="auto"/>
      </w:pPr>
      <w:r>
        <w:separator/>
      </w:r>
    </w:p>
  </w:endnote>
  <w:endnote w:type="continuationSeparator" w:id="0">
    <w:p w:rsidR="001F58F6" w:rsidRDefault="001F58F6" w:rsidP="00397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A5F" w:rsidRDefault="00365A5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A5F" w:rsidRPr="00601C92" w:rsidRDefault="00365A5F" w:rsidP="00601C92">
    <w:pPr>
      <w:pStyle w:val="llb"/>
      <w:jc w:val="right"/>
      <w:rPr>
        <w:rFonts w:ascii="Times New Roman" w:hAnsi="Times New Roman" w:cs="Times New Roman"/>
        <w:sz w:val="20"/>
        <w:szCs w:val="20"/>
      </w:rPr>
    </w:pPr>
    <w:r w:rsidRPr="00601C92">
      <w:rPr>
        <w:rFonts w:ascii="Times New Roman" w:hAnsi="Times New Roman" w:cs="Times New Roman"/>
        <w:sz w:val="20"/>
        <w:szCs w:val="20"/>
      </w:rPr>
      <w:fldChar w:fldCharType="begin"/>
    </w:r>
    <w:r w:rsidRPr="00601C92">
      <w:rPr>
        <w:rFonts w:ascii="Times New Roman" w:hAnsi="Times New Roman" w:cs="Times New Roman"/>
        <w:sz w:val="20"/>
        <w:szCs w:val="20"/>
      </w:rPr>
      <w:instrText>PAGE</w:instrText>
    </w:r>
    <w:r w:rsidRPr="00601C92">
      <w:rPr>
        <w:rFonts w:ascii="Times New Roman" w:hAnsi="Times New Roman" w:cs="Times New Roman"/>
        <w:sz w:val="20"/>
        <w:szCs w:val="20"/>
      </w:rPr>
      <w:fldChar w:fldCharType="separate"/>
    </w:r>
    <w:r w:rsidRPr="00601C92">
      <w:rPr>
        <w:rFonts w:ascii="Times New Roman" w:hAnsi="Times New Roman" w:cs="Times New Roman"/>
        <w:sz w:val="20"/>
        <w:szCs w:val="20"/>
      </w:rPr>
      <w:t>0</w:t>
    </w:r>
    <w:r w:rsidRPr="00601C92">
      <w:rPr>
        <w:rFonts w:ascii="Times New Roman" w:hAnsi="Times New Roman" w:cs="Times New Roman"/>
        <w:sz w:val="20"/>
        <w:szCs w:val="20"/>
      </w:rPr>
      <w:fldChar w:fldCharType="end"/>
    </w:r>
    <w:r w:rsidR="00601C92" w:rsidRPr="00601C92">
      <w:rPr>
        <w:rFonts w:ascii="Times New Roman" w:hAnsi="Times New Roman" w:cs="Times New Roman"/>
        <w:sz w:val="20"/>
        <w:szCs w:val="20"/>
      </w:rPr>
      <w:t>/</w:t>
    </w:r>
    <w:r w:rsidR="00BC4164">
      <w:rPr>
        <w:rFonts w:ascii="Times New Roman" w:hAnsi="Times New Roman" w:cs="Times New Roman"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A5F" w:rsidRPr="00BC4164" w:rsidRDefault="00365A5F" w:rsidP="00BC4164">
    <w:pPr>
      <w:pStyle w:val="llb"/>
      <w:jc w:val="right"/>
      <w:rPr>
        <w:rFonts w:ascii="Times New Roman" w:hAnsi="Times New Roman" w:cs="Times New Roman"/>
        <w:sz w:val="20"/>
        <w:szCs w:val="20"/>
      </w:rPr>
    </w:pPr>
    <w:r w:rsidRPr="00BC4164">
      <w:rPr>
        <w:rFonts w:ascii="Times New Roman" w:hAnsi="Times New Roman" w:cs="Times New Roman"/>
        <w:sz w:val="20"/>
        <w:szCs w:val="20"/>
      </w:rPr>
      <w:fldChar w:fldCharType="begin"/>
    </w:r>
    <w:r w:rsidRPr="00BC4164">
      <w:rPr>
        <w:rFonts w:ascii="Times New Roman" w:hAnsi="Times New Roman" w:cs="Times New Roman"/>
        <w:sz w:val="20"/>
        <w:szCs w:val="20"/>
      </w:rPr>
      <w:instrText>PAGE</w:instrText>
    </w:r>
    <w:r w:rsidRPr="00BC4164">
      <w:rPr>
        <w:rFonts w:ascii="Times New Roman" w:hAnsi="Times New Roman" w:cs="Times New Roman"/>
        <w:sz w:val="20"/>
        <w:szCs w:val="20"/>
      </w:rPr>
      <w:fldChar w:fldCharType="separate"/>
    </w:r>
    <w:r w:rsidRPr="00BC4164">
      <w:rPr>
        <w:rFonts w:ascii="Times New Roman" w:hAnsi="Times New Roman" w:cs="Times New Roman"/>
        <w:sz w:val="20"/>
        <w:szCs w:val="20"/>
      </w:rPr>
      <w:t>1</w:t>
    </w:r>
    <w:r w:rsidRPr="00BC4164">
      <w:rPr>
        <w:rFonts w:ascii="Times New Roman" w:hAnsi="Times New Roman" w:cs="Times New Roman"/>
        <w:sz w:val="20"/>
        <w:szCs w:val="20"/>
      </w:rPr>
      <w:fldChar w:fldCharType="end"/>
    </w:r>
    <w:r w:rsidR="00BC4164" w:rsidRPr="00BC4164">
      <w:rPr>
        <w:rFonts w:ascii="Times New Roman" w:hAnsi="Times New Roman" w:cs="Times New Roman"/>
        <w:sz w:val="20"/>
        <w:szCs w:val="20"/>
      </w:rPr>
      <w:t>/5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A40" w:rsidRDefault="00E558D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A40" w:rsidRPr="00601C92" w:rsidRDefault="00E558D1" w:rsidP="00601C92">
    <w:pPr>
      <w:pStyle w:val="llb"/>
      <w:jc w:val="right"/>
      <w:rPr>
        <w:rFonts w:ascii="Times New Roman" w:hAnsi="Times New Roman" w:cs="Times New Roman"/>
        <w:sz w:val="20"/>
        <w:szCs w:val="20"/>
      </w:rPr>
    </w:pPr>
    <w:r w:rsidRPr="00601C92">
      <w:rPr>
        <w:rFonts w:ascii="Times New Roman" w:hAnsi="Times New Roman" w:cs="Times New Roman"/>
        <w:sz w:val="20"/>
        <w:szCs w:val="20"/>
      </w:rPr>
      <w:fldChar w:fldCharType="begin"/>
    </w:r>
    <w:r w:rsidRPr="00601C92">
      <w:rPr>
        <w:rFonts w:ascii="Times New Roman" w:hAnsi="Times New Roman" w:cs="Times New Roman"/>
        <w:sz w:val="20"/>
        <w:szCs w:val="20"/>
      </w:rPr>
      <w:instrText>PAGE</w:instrText>
    </w:r>
    <w:r w:rsidRPr="00601C92">
      <w:rPr>
        <w:rFonts w:ascii="Times New Roman" w:hAnsi="Times New Roman" w:cs="Times New Roman"/>
        <w:sz w:val="20"/>
        <w:szCs w:val="20"/>
      </w:rPr>
      <w:fldChar w:fldCharType="separate"/>
    </w:r>
    <w:r w:rsidRPr="00601C92">
      <w:rPr>
        <w:rFonts w:ascii="Times New Roman" w:hAnsi="Times New Roman" w:cs="Times New Roman"/>
        <w:sz w:val="20"/>
        <w:szCs w:val="20"/>
      </w:rPr>
      <w:t>3</w:t>
    </w:r>
    <w:r w:rsidRPr="00601C92">
      <w:rPr>
        <w:rFonts w:ascii="Times New Roman" w:hAnsi="Times New Roman" w:cs="Times New Roman"/>
        <w:sz w:val="20"/>
        <w:szCs w:val="20"/>
      </w:rPr>
      <w:fldChar w:fldCharType="end"/>
    </w:r>
    <w:r w:rsidR="00601C92">
      <w:rPr>
        <w:rFonts w:ascii="Times New Roman" w:hAnsi="Times New Roman" w:cs="Times New Roman"/>
        <w:sz w:val="20"/>
        <w:szCs w:val="20"/>
      </w:rPr>
      <w:t>/5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A40" w:rsidRPr="00601C92" w:rsidRDefault="00E558D1" w:rsidP="00601C92">
    <w:pPr>
      <w:pStyle w:val="llb"/>
      <w:jc w:val="right"/>
      <w:rPr>
        <w:rFonts w:ascii="Times New Roman" w:hAnsi="Times New Roman" w:cs="Times New Roman"/>
        <w:sz w:val="20"/>
        <w:szCs w:val="20"/>
      </w:rPr>
    </w:pPr>
    <w:r w:rsidRPr="00601C92">
      <w:rPr>
        <w:rFonts w:ascii="Times New Roman" w:hAnsi="Times New Roman" w:cs="Times New Roman"/>
        <w:sz w:val="20"/>
        <w:szCs w:val="20"/>
      </w:rPr>
      <w:fldChar w:fldCharType="begin"/>
    </w:r>
    <w:r w:rsidRPr="00601C92">
      <w:rPr>
        <w:rFonts w:ascii="Times New Roman" w:hAnsi="Times New Roman" w:cs="Times New Roman"/>
        <w:sz w:val="20"/>
        <w:szCs w:val="20"/>
      </w:rPr>
      <w:instrText>PAGE</w:instrText>
    </w:r>
    <w:r w:rsidRPr="00601C92">
      <w:rPr>
        <w:rFonts w:ascii="Times New Roman" w:hAnsi="Times New Roman" w:cs="Times New Roman"/>
        <w:sz w:val="20"/>
        <w:szCs w:val="20"/>
      </w:rPr>
      <w:fldChar w:fldCharType="separate"/>
    </w:r>
    <w:r w:rsidRPr="00601C92">
      <w:rPr>
        <w:rFonts w:ascii="Times New Roman" w:hAnsi="Times New Roman" w:cs="Times New Roman"/>
        <w:sz w:val="20"/>
        <w:szCs w:val="20"/>
      </w:rPr>
      <w:t>2</w:t>
    </w:r>
    <w:r w:rsidRPr="00601C92">
      <w:rPr>
        <w:rFonts w:ascii="Times New Roman" w:hAnsi="Times New Roman" w:cs="Times New Roman"/>
        <w:sz w:val="20"/>
        <w:szCs w:val="20"/>
      </w:rPr>
      <w:fldChar w:fldCharType="end"/>
    </w:r>
    <w:r w:rsidR="00601C92" w:rsidRPr="00601C92">
      <w:rPr>
        <w:rFonts w:ascii="Times New Roman" w:hAnsi="Times New Roman" w:cs="Times New Roman"/>
        <w:sz w:val="20"/>
        <w:szCs w:val="20"/>
      </w:rPr>
      <w:t>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8F6" w:rsidRDefault="001F58F6" w:rsidP="003978B6">
      <w:pPr>
        <w:spacing w:after="0" w:line="240" w:lineRule="auto"/>
      </w:pPr>
      <w:r>
        <w:separator/>
      </w:r>
    </w:p>
  </w:footnote>
  <w:footnote w:type="continuationSeparator" w:id="0">
    <w:p w:rsidR="001F58F6" w:rsidRDefault="001F58F6" w:rsidP="00397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A40" w:rsidRDefault="0003792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A40" w:rsidRDefault="0003792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A40" w:rsidRDefault="0003792E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964F8"/>
    <w:multiLevelType w:val="hybridMultilevel"/>
    <w:tmpl w:val="CC6863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C313D"/>
    <w:multiLevelType w:val="hybridMultilevel"/>
    <w:tmpl w:val="49E4008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DD"/>
    <w:rsid w:val="000211EA"/>
    <w:rsid w:val="00023FB8"/>
    <w:rsid w:val="0003792E"/>
    <w:rsid w:val="000A5336"/>
    <w:rsid w:val="00134C35"/>
    <w:rsid w:val="00157B3F"/>
    <w:rsid w:val="001F58F6"/>
    <w:rsid w:val="002350AD"/>
    <w:rsid w:val="002364B2"/>
    <w:rsid w:val="00365A5F"/>
    <w:rsid w:val="003978B6"/>
    <w:rsid w:val="00451FE5"/>
    <w:rsid w:val="00493ADD"/>
    <w:rsid w:val="004970AD"/>
    <w:rsid w:val="004A4E4F"/>
    <w:rsid w:val="005A30FD"/>
    <w:rsid w:val="005A4C33"/>
    <w:rsid w:val="005B66BB"/>
    <w:rsid w:val="005F2C87"/>
    <w:rsid w:val="00601C92"/>
    <w:rsid w:val="0061103A"/>
    <w:rsid w:val="006421CC"/>
    <w:rsid w:val="006426E1"/>
    <w:rsid w:val="00742C05"/>
    <w:rsid w:val="00744578"/>
    <w:rsid w:val="0075038F"/>
    <w:rsid w:val="007662AA"/>
    <w:rsid w:val="007A2AA9"/>
    <w:rsid w:val="00811C84"/>
    <w:rsid w:val="00824F65"/>
    <w:rsid w:val="00861022"/>
    <w:rsid w:val="00862AE9"/>
    <w:rsid w:val="00871865"/>
    <w:rsid w:val="008917EE"/>
    <w:rsid w:val="00894539"/>
    <w:rsid w:val="00901B98"/>
    <w:rsid w:val="00983CF7"/>
    <w:rsid w:val="00985A3D"/>
    <w:rsid w:val="00987312"/>
    <w:rsid w:val="009B4326"/>
    <w:rsid w:val="009C6625"/>
    <w:rsid w:val="00A02B1A"/>
    <w:rsid w:val="00A9560A"/>
    <w:rsid w:val="00AB1D96"/>
    <w:rsid w:val="00B143CF"/>
    <w:rsid w:val="00B56071"/>
    <w:rsid w:val="00BA2F75"/>
    <w:rsid w:val="00BC4164"/>
    <w:rsid w:val="00C17DD2"/>
    <w:rsid w:val="00C61E68"/>
    <w:rsid w:val="00CC37A2"/>
    <w:rsid w:val="00CE3A0D"/>
    <w:rsid w:val="00D03754"/>
    <w:rsid w:val="00D11B56"/>
    <w:rsid w:val="00D446CA"/>
    <w:rsid w:val="00D4608C"/>
    <w:rsid w:val="00D73A80"/>
    <w:rsid w:val="00E558D1"/>
    <w:rsid w:val="00F07BD3"/>
    <w:rsid w:val="00F660F3"/>
    <w:rsid w:val="00F9626F"/>
    <w:rsid w:val="00FC7F52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21EC2"/>
  <w15:chartTrackingRefBased/>
  <w15:docId w15:val="{D84CC1BD-703B-485A-913C-2AC5C982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97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978B6"/>
  </w:style>
  <w:style w:type="paragraph" w:styleId="llb">
    <w:name w:val="footer"/>
    <w:basedOn w:val="Norml"/>
    <w:link w:val="llbChar"/>
    <w:uiPriority w:val="99"/>
    <w:unhideWhenUsed/>
    <w:rsid w:val="00397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978B6"/>
  </w:style>
  <w:style w:type="character" w:styleId="Hiperhivatkozs">
    <w:name w:val="Hyperlink"/>
    <w:basedOn w:val="Bekezdsalapbettpusa"/>
    <w:uiPriority w:val="99"/>
    <w:unhideWhenUsed/>
    <w:rsid w:val="005F2C87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F2C87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5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5A3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l"/>
    <w:qFormat/>
    <w:rsid w:val="00365A5F"/>
    <w:pPr>
      <w:suppressLineNumbers/>
      <w:suppressAutoHyphens/>
      <w:spacing w:after="0" w:line="240" w:lineRule="auto"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HeaderLeft">
    <w:name w:val="Header Left"/>
    <w:basedOn w:val="lfej"/>
    <w:qFormat/>
    <w:rsid w:val="00365A5F"/>
    <w:pPr>
      <w:suppressLineNumbers/>
      <w:tabs>
        <w:tab w:val="clear" w:pos="4536"/>
        <w:tab w:val="clear" w:pos="9072"/>
        <w:tab w:val="center" w:pos="4876"/>
        <w:tab w:val="right" w:pos="9752"/>
      </w:tabs>
      <w:suppressAutoHyphens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365A5F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65A5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601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8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1234/r/2023/3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1113</Words>
  <Characters>7685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5</cp:revision>
  <cp:lastPrinted>2026-05-08T08:39:00Z</cp:lastPrinted>
  <dcterms:created xsi:type="dcterms:W3CDTF">2026-05-11T05:34:00Z</dcterms:created>
  <dcterms:modified xsi:type="dcterms:W3CDTF">2026-05-11T06:50:00Z</dcterms:modified>
</cp:coreProperties>
</file>